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F80" w:rsidRDefault="008F38B2" w:rsidP="00966A08">
      <w:pPr>
        <w:jc w:val="center"/>
        <w:rPr>
          <w:b/>
          <w:sz w:val="72"/>
          <w:szCs w:val="72"/>
        </w:rPr>
      </w:pPr>
      <w:r>
        <w:rPr>
          <w:b/>
          <w:sz w:val="72"/>
          <w:szCs w:val="72"/>
        </w:rPr>
        <w:t>Biology Magnet</w:t>
      </w:r>
      <w:r w:rsidR="00ED1441" w:rsidRPr="00B52A4A">
        <w:rPr>
          <w:b/>
          <w:sz w:val="72"/>
          <w:szCs w:val="72"/>
        </w:rPr>
        <w:t xml:space="preserve">s </w:t>
      </w:r>
      <w:r w:rsidR="00ED1441">
        <w:rPr>
          <w:b/>
          <w:sz w:val="72"/>
          <w:szCs w:val="72"/>
        </w:rPr>
        <w:t xml:space="preserve">Module </w:t>
      </w:r>
      <w:r w:rsidR="000424DF">
        <w:rPr>
          <w:b/>
          <w:sz w:val="72"/>
          <w:szCs w:val="72"/>
        </w:rPr>
        <w:t>15</w:t>
      </w:r>
      <w:r w:rsidR="00ED1441">
        <w:rPr>
          <w:b/>
          <w:sz w:val="72"/>
          <w:szCs w:val="72"/>
        </w:rPr>
        <w:t xml:space="preserve">: </w:t>
      </w:r>
    </w:p>
    <w:p w:rsidR="00ED1441" w:rsidRDefault="000424DF" w:rsidP="00966A08">
      <w:pPr>
        <w:jc w:val="center"/>
        <w:rPr>
          <w:sz w:val="28"/>
          <w:szCs w:val="28"/>
        </w:rPr>
      </w:pPr>
      <w:r>
        <w:rPr>
          <w:b/>
          <w:sz w:val="72"/>
          <w:szCs w:val="72"/>
        </w:rPr>
        <w:t>Karyotypes</w:t>
      </w:r>
      <w:r w:rsidR="00FD2D5E">
        <w:rPr>
          <w:b/>
          <w:sz w:val="72"/>
          <w:szCs w:val="72"/>
        </w:rPr>
        <w:t xml:space="preserve"> </w:t>
      </w:r>
      <w:r w:rsidR="00390AF7">
        <w:rPr>
          <w:b/>
          <w:sz w:val="72"/>
          <w:szCs w:val="72"/>
        </w:rPr>
        <w:t>–</w:t>
      </w:r>
      <w:r w:rsidR="00966A08">
        <w:rPr>
          <w:b/>
          <w:sz w:val="72"/>
          <w:szCs w:val="72"/>
        </w:rPr>
        <w:t xml:space="preserve"> Teacher</w:t>
      </w:r>
      <w:r w:rsidR="00FD2D5E">
        <w:rPr>
          <w:b/>
          <w:sz w:val="72"/>
          <w:szCs w:val="72"/>
        </w:rPr>
        <w:t xml:space="preserve"> and </w:t>
      </w:r>
      <w:r w:rsidR="00966A08">
        <w:rPr>
          <w:b/>
          <w:sz w:val="72"/>
          <w:szCs w:val="72"/>
        </w:rPr>
        <w:t>Student</w:t>
      </w:r>
      <w:r w:rsidR="00966A08" w:rsidRPr="00B52A4A">
        <w:rPr>
          <w:b/>
          <w:sz w:val="72"/>
          <w:szCs w:val="72"/>
        </w:rPr>
        <w:t xml:space="preserve"> Guide</w:t>
      </w:r>
      <w:r w:rsidR="00966A08">
        <w:rPr>
          <w:b/>
          <w:sz w:val="72"/>
          <w:szCs w:val="72"/>
        </w:rPr>
        <w:t>s</w:t>
      </w:r>
      <w:r w:rsidR="00966A08" w:rsidRPr="00B52A4A">
        <w:rPr>
          <w:b/>
          <w:sz w:val="72"/>
          <w:szCs w:val="72"/>
        </w:rPr>
        <w:t xml:space="preserve"> </w:t>
      </w:r>
    </w:p>
    <w:p w:rsidR="0091098E" w:rsidRDefault="0091098E" w:rsidP="00966A08">
      <w:pPr>
        <w:jc w:val="center"/>
        <w:rPr>
          <w:noProof/>
          <w:sz w:val="28"/>
          <w:szCs w:val="28"/>
        </w:rPr>
      </w:pPr>
    </w:p>
    <w:p w:rsidR="00ED1441" w:rsidRDefault="0091098E" w:rsidP="00966A08">
      <w:pPr>
        <w:jc w:val="center"/>
        <w:rPr>
          <w:sz w:val="28"/>
          <w:szCs w:val="28"/>
        </w:rPr>
      </w:pPr>
      <w:r>
        <w:rPr>
          <w:noProof/>
          <w:sz w:val="28"/>
          <w:szCs w:val="28"/>
        </w:rPr>
        <w:drawing>
          <wp:inline distT="0" distB="0" distL="0" distR="0">
            <wp:extent cx="4384675" cy="3609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4675" cy="3609340"/>
                    </a:xfrm>
                    <a:prstGeom prst="rect">
                      <a:avLst/>
                    </a:prstGeom>
                    <a:noFill/>
                    <a:ln>
                      <a:noFill/>
                    </a:ln>
                  </pic:spPr>
                </pic:pic>
              </a:graphicData>
            </a:graphic>
          </wp:inline>
        </w:drawing>
      </w:r>
    </w:p>
    <w:p w:rsidR="00ED1441" w:rsidRDefault="00ED1441" w:rsidP="00ED1441">
      <w:pPr>
        <w:rPr>
          <w:sz w:val="28"/>
          <w:szCs w:val="28"/>
        </w:rPr>
      </w:pPr>
    </w:p>
    <w:p w:rsidR="00ED1441" w:rsidRPr="00B52AE0" w:rsidRDefault="00ED1441" w:rsidP="00ED1441">
      <w:pPr>
        <w:rPr>
          <w:b/>
          <w:sz w:val="28"/>
          <w:szCs w:val="28"/>
        </w:rPr>
      </w:pPr>
    </w:p>
    <w:p w:rsidR="00ED1441" w:rsidRPr="00AD08DC" w:rsidRDefault="00ED1441" w:rsidP="00ED1441">
      <w:pPr>
        <w:jc w:val="center"/>
        <w:rPr>
          <w:b/>
          <w:sz w:val="28"/>
          <w:szCs w:val="28"/>
        </w:rPr>
      </w:pPr>
      <w:r w:rsidRPr="00AD08DC">
        <w:rPr>
          <w:b/>
          <w:sz w:val="28"/>
          <w:szCs w:val="28"/>
        </w:rPr>
        <w:t>Teacher Information</w:t>
      </w:r>
    </w:p>
    <w:p w:rsidR="00ED1441" w:rsidRDefault="00ED1441" w:rsidP="00ED1441">
      <w:r>
        <w:t xml:space="preserve">This module uses magnets designed for teacher and student interaction to guide learning </w:t>
      </w:r>
      <w:r w:rsidR="000424DF">
        <w:t>karyotypes</w:t>
      </w:r>
      <w:r>
        <w:t xml:space="preserve">.  Contained in this guide are different lesson ideas that can last from 10 minutes each to an entire class period, depending upon teacher preference.  Each lesson has both teacher-centered and student-centered activities.  The student-centered activities are most effective if students are in small groups.  It may be necessary to have multiple magnet sets for large classes.  A student handout is provided which can be printed out and given to each student group to help guide their progress as they work with the magnets.   If budget or white board space is limited, groups can alternate between using a set of magnets and doing other activities. Teachers can refer to the videos posted at the </w:t>
      </w:r>
      <w:r w:rsidR="008F38B2">
        <w:t>Biology Magnet</w:t>
      </w:r>
      <w:r>
        <w:t xml:space="preserve"> web site at </w:t>
      </w:r>
      <w:r w:rsidR="00FB4966">
        <w:t>Biologym</w:t>
      </w:r>
      <w:r w:rsidR="008F38B2">
        <w:t>agnet</w:t>
      </w:r>
      <w:r>
        <w:t>s.com for guided teaching instructions.</w:t>
      </w:r>
    </w:p>
    <w:p w:rsidR="0091098E" w:rsidRPr="00B52A4A" w:rsidRDefault="0091098E" w:rsidP="00ED1441"/>
    <w:p w:rsidR="00CC032D" w:rsidRDefault="00CC032D" w:rsidP="00CC032D">
      <w:pPr>
        <w:jc w:val="center"/>
        <w:rPr>
          <w:b/>
          <w:sz w:val="28"/>
          <w:szCs w:val="28"/>
        </w:rPr>
      </w:pPr>
      <w:r>
        <w:rPr>
          <w:b/>
          <w:sz w:val="28"/>
          <w:szCs w:val="28"/>
        </w:rPr>
        <w:lastRenderedPageBreak/>
        <w:t>Magnet Care and Maintenance</w:t>
      </w:r>
    </w:p>
    <w:p w:rsidR="00CC032D" w:rsidRDefault="00CC032D" w:rsidP="00CC032D">
      <w:r>
        <w:t xml:space="preserve">Biology magnets </w:t>
      </w:r>
      <w:proofErr w:type="gramStart"/>
      <w:r>
        <w:t>are made</w:t>
      </w:r>
      <w:proofErr w:type="gramEnd"/>
      <w:r>
        <w:t xml:space="preserve"> to last for years.  Period</w:t>
      </w:r>
      <w:r w:rsidR="0091098E">
        <w:t xml:space="preserve">ically magnets will fall off or </w:t>
      </w:r>
      <w:proofErr w:type="gramStart"/>
      <w:r w:rsidR="0091098E">
        <w:t>are</w:t>
      </w:r>
      <w:r>
        <w:t xml:space="preserve"> knocked</w:t>
      </w:r>
      <w:proofErr w:type="gramEnd"/>
      <w:r>
        <w:t xml:space="preserve"> off the plastic.  A piece of magnetic tape is included with each module, which should be able to replace around 10-12 magnets if necessary.  Simply cut a new magnet and peel off the back to replace.  Magnetic tape </w:t>
      </w:r>
      <w:proofErr w:type="gramStart"/>
      <w:r>
        <w:t>can</w:t>
      </w:r>
      <w:r w:rsidR="00390AF7">
        <w:t xml:space="preserve"> also</w:t>
      </w:r>
      <w:r>
        <w:t xml:space="preserve"> be purchased</w:t>
      </w:r>
      <w:proofErr w:type="gramEnd"/>
      <w:r>
        <w:t xml:space="preserve"> from a hobby store to replace magnets lost over time.  Laminate may peel off, especially on small pieces.  Use transparent tape to re-attach laminate that comes loose, curling the tape over the back of the magnet.  The machines used to cut Biology Magnets are not always perfectly accurate.  Sometimes a bit of white or black outline on the edges occurs or a cut might be slightly off center.  Use scissors to remove extra outline that is unnecessary if desired.  Store magnets in the clasp envelopes in which they arrived for easy organization.   </w:t>
      </w:r>
    </w:p>
    <w:p w:rsidR="00C95194" w:rsidRDefault="00C95194" w:rsidP="00C95194"/>
    <w:p w:rsidR="0029402C" w:rsidRDefault="000424DF" w:rsidP="00C95194">
      <w:pPr>
        <w:jc w:val="center"/>
        <w:rPr>
          <w:b/>
          <w:sz w:val="28"/>
          <w:szCs w:val="28"/>
        </w:rPr>
      </w:pPr>
      <w:r>
        <w:rPr>
          <w:b/>
          <w:sz w:val="28"/>
          <w:szCs w:val="28"/>
        </w:rPr>
        <w:t>Karyotypes</w:t>
      </w:r>
      <w:r w:rsidR="0029402C" w:rsidRPr="003D17A4">
        <w:rPr>
          <w:b/>
          <w:sz w:val="28"/>
          <w:szCs w:val="28"/>
        </w:rPr>
        <w:t xml:space="preserve"> Copyright </w:t>
      </w:r>
      <w:r w:rsidR="0091098E">
        <w:rPr>
          <w:b/>
          <w:sz w:val="28"/>
          <w:szCs w:val="28"/>
        </w:rPr>
        <w:t xml:space="preserve">and Licensing </w:t>
      </w:r>
      <w:r w:rsidR="0029402C" w:rsidRPr="003D17A4">
        <w:rPr>
          <w:b/>
          <w:sz w:val="28"/>
          <w:szCs w:val="28"/>
        </w:rPr>
        <w:t>Information</w:t>
      </w:r>
    </w:p>
    <w:p w:rsidR="002F750A" w:rsidRPr="002F750A" w:rsidRDefault="0091098E" w:rsidP="0029402C">
      <w:pPr>
        <w:rPr>
          <w:color w:val="0563C1" w:themeColor="hyperlink"/>
          <w:u w:val="single"/>
        </w:rPr>
      </w:pPr>
      <w:r w:rsidRPr="0091098E">
        <w:t xml:space="preserve">Except for those works noted as being in the public domain, all other images are modifications or derivative works of original works that are copyrighted by, and used pursuant to </w:t>
      </w:r>
      <w:proofErr w:type="gramStart"/>
      <w:r w:rsidRPr="0091098E">
        <w:t>Creative Commons</w:t>
      </w:r>
      <w:proofErr w:type="gramEnd"/>
      <w:r w:rsidRPr="0091098E">
        <w:t xml:space="preserve"> licenses. As such, any copying, modification, or other public use, display or distribution of such works, other than the intended use within an educational classroom setting </w:t>
      </w:r>
      <w:proofErr w:type="gramStart"/>
      <w:r w:rsidRPr="0091098E">
        <w:t>must be done</w:t>
      </w:r>
      <w:proofErr w:type="gramEnd"/>
      <w:r w:rsidRPr="0091098E">
        <w:t xml:space="preserve"> in compliance with Creative Commons licensing requirements. Further information concerning</w:t>
      </w:r>
      <w:r>
        <w:t xml:space="preserve"> the</w:t>
      </w:r>
      <w:r w:rsidRPr="0091098E">
        <w:t xml:space="preserve"> same </w:t>
      </w:r>
      <w:proofErr w:type="gramStart"/>
      <w:r w:rsidRPr="0091098E">
        <w:t>can be found</w:t>
      </w:r>
      <w:proofErr w:type="gramEnd"/>
      <w:r w:rsidRPr="0091098E">
        <w:t xml:space="preserve"> at </w:t>
      </w:r>
      <w:hyperlink r:id="rId6" w:history="1">
        <w:r w:rsidRPr="0091098E">
          <w:rPr>
            <w:rStyle w:val="Hyperlink"/>
          </w:rPr>
          <w:t>https://creativecommons.org/</w:t>
        </w:r>
      </w:hyperlink>
    </w:p>
    <w:p w:rsidR="000424DF" w:rsidRDefault="000424DF" w:rsidP="0029402C">
      <w:pPr>
        <w:rPr>
          <w:b/>
        </w:rPr>
      </w:pPr>
    </w:p>
    <w:p w:rsidR="006B55CE" w:rsidRDefault="000424DF" w:rsidP="0029402C">
      <w:r>
        <w:rPr>
          <w:b/>
        </w:rPr>
        <w:t xml:space="preserve">Chromosomes: </w:t>
      </w:r>
      <w:r w:rsidRPr="00A53D98">
        <w:t xml:space="preserve">This file </w:t>
      </w:r>
      <w:proofErr w:type="gramStart"/>
      <w:r w:rsidRPr="00A53D98">
        <w:t>is licensed</w:t>
      </w:r>
      <w:proofErr w:type="gramEnd"/>
      <w:r w:rsidRPr="00A53D98">
        <w:t xml:space="preserve"> under the Creative Commons Attribution 3.0 </w:t>
      </w:r>
      <w:proofErr w:type="spellStart"/>
      <w:r w:rsidRPr="00A53D98">
        <w:t>Unported</w:t>
      </w:r>
      <w:proofErr w:type="spellEnd"/>
      <w:r w:rsidRPr="00A53D98">
        <w:t xml:space="preserve"> license.</w:t>
      </w:r>
      <w:r>
        <w:t xml:space="preserve"> </w:t>
      </w:r>
      <w:r w:rsidR="006B55CE" w:rsidRPr="006B55CE">
        <w:t xml:space="preserve">By </w:t>
      </w:r>
      <w:proofErr w:type="spellStart"/>
      <w:r w:rsidR="006B55CE" w:rsidRPr="006B55CE">
        <w:t>OpenStax</w:t>
      </w:r>
      <w:proofErr w:type="spellEnd"/>
      <w:r w:rsidR="006B55CE" w:rsidRPr="006B55CE">
        <w:t xml:space="preserve"> College - Anatomy &amp;amp; Physiology, </w:t>
      </w:r>
      <w:proofErr w:type="spellStart"/>
      <w:r w:rsidR="006B55CE" w:rsidRPr="006B55CE">
        <w:t>Connexions</w:t>
      </w:r>
      <w:proofErr w:type="spellEnd"/>
      <w:r w:rsidR="006B55CE" w:rsidRPr="006B55CE">
        <w:t xml:space="preserve"> Web site. http://cnx.org/content/col11496/1.6/, Jun 19, </w:t>
      </w:r>
      <w:proofErr w:type="gramStart"/>
      <w:r w:rsidR="006B55CE" w:rsidRPr="006B55CE">
        <w:t>2013.,</w:t>
      </w:r>
      <w:proofErr w:type="gramEnd"/>
      <w:r w:rsidR="006B55CE" w:rsidRPr="006B55CE">
        <w:t xml:space="preserve"> CC BY 3.0, https://commons.wikimedia.org/w/index.php?curid=30148620</w:t>
      </w:r>
      <w:r>
        <w:t xml:space="preserve">.  </w:t>
      </w:r>
      <w:r w:rsidR="006B55CE">
        <w:t xml:space="preserve">Chromosomes </w:t>
      </w:r>
      <w:proofErr w:type="gramStart"/>
      <w:r w:rsidR="006B55CE">
        <w:t>have been modified</w:t>
      </w:r>
      <w:proofErr w:type="gramEnd"/>
      <w:r w:rsidR="006B55CE">
        <w:t xml:space="preserve"> to remove bends and highlight banding patterns. </w:t>
      </w:r>
      <w:r>
        <w:t xml:space="preserve">Borders </w:t>
      </w:r>
      <w:proofErr w:type="gramStart"/>
      <w:r>
        <w:t>were added</w:t>
      </w:r>
      <w:proofErr w:type="gramEnd"/>
      <w:r>
        <w:t xml:space="preserve"> around each chromosome</w:t>
      </w:r>
      <w:r w:rsidR="006B55CE">
        <w:t xml:space="preserve">. New images </w:t>
      </w:r>
      <w:proofErr w:type="gramStart"/>
      <w:r w:rsidR="006B55CE">
        <w:t>are released</w:t>
      </w:r>
      <w:proofErr w:type="gramEnd"/>
      <w:r w:rsidR="006B55CE">
        <w:t xml:space="preserve"> under the same license. </w:t>
      </w:r>
    </w:p>
    <w:p w:rsidR="00AC7B62" w:rsidRDefault="006B55CE" w:rsidP="0029402C">
      <w:r w:rsidRPr="00A53D98">
        <w:rPr>
          <w:b/>
        </w:rPr>
        <w:t xml:space="preserve">Karyotype: </w:t>
      </w:r>
      <w:r w:rsidR="00E83C25" w:rsidRPr="00A53D98">
        <w:t>This image is a work of the National Institutes of Health, part of the United States Department of Health and Human Services, taken or made as part of an employee's official duties. As a work of the U.S. federal government, the image is in the public domain.</w:t>
      </w:r>
      <w:r w:rsidR="00E83C25">
        <w:t xml:space="preserve"> Chromosome banding patterns</w:t>
      </w:r>
      <w:r w:rsidR="00EB0153">
        <w:t xml:space="preserve"> and chromosome size</w:t>
      </w:r>
      <w:r w:rsidR="00E83C25">
        <w:t xml:space="preserve"> </w:t>
      </w:r>
      <w:proofErr w:type="gramStart"/>
      <w:r w:rsidR="00E83C25">
        <w:t>have been modified</w:t>
      </w:r>
      <w:proofErr w:type="gramEnd"/>
      <w:r w:rsidR="00E83C25">
        <w:t xml:space="preserve"> to better match the magnetic models. </w:t>
      </w:r>
    </w:p>
    <w:p w:rsidR="00AC7B62" w:rsidRPr="00AC7B62" w:rsidRDefault="00AC7B62" w:rsidP="00A53D98">
      <w:r w:rsidRPr="00A53D98">
        <w:rPr>
          <w:b/>
        </w:rPr>
        <w:t>Background Information:</w:t>
      </w:r>
      <w:r>
        <w:t xml:space="preserve"> Wikipedia contributors,</w:t>
      </w:r>
      <w:r w:rsidRPr="00AC7B62">
        <w:t> </w:t>
      </w:r>
      <w:r w:rsidRPr="00AC7B62">
        <w:rPr>
          <w:i/>
          <w:iCs/>
        </w:rPr>
        <w:t>Wikipedia, The Free Encyclopedia</w:t>
      </w:r>
      <w:r>
        <w:t xml:space="preserve">, </w:t>
      </w:r>
      <w:proofErr w:type="gramStart"/>
      <w:r>
        <w:t>22</w:t>
      </w:r>
      <w:proofErr w:type="gramEnd"/>
      <w:r>
        <w:t xml:space="preserve"> July 2004. </w:t>
      </w:r>
    </w:p>
    <w:p w:rsidR="00C7418B" w:rsidRDefault="00C7418B" w:rsidP="0029402C"/>
    <w:p w:rsidR="00295F42" w:rsidRPr="008B512E" w:rsidRDefault="008B512E" w:rsidP="00EB0153">
      <w:pPr>
        <w:jc w:val="center"/>
        <w:rPr>
          <w:b/>
          <w:sz w:val="28"/>
          <w:szCs w:val="28"/>
        </w:rPr>
      </w:pPr>
      <w:r>
        <w:rPr>
          <w:b/>
          <w:sz w:val="28"/>
          <w:szCs w:val="28"/>
        </w:rPr>
        <w:t>Biology Magnet</w:t>
      </w:r>
      <w:r w:rsidRPr="00753AFB">
        <w:rPr>
          <w:b/>
          <w:sz w:val="28"/>
          <w:szCs w:val="28"/>
        </w:rPr>
        <w:t xml:space="preserve">s Module </w:t>
      </w:r>
      <w:r w:rsidR="000424DF" w:rsidRPr="00753AFB">
        <w:rPr>
          <w:b/>
          <w:sz w:val="28"/>
          <w:szCs w:val="28"/>
        </w:rPr>
        <w:t>1</w:t>
      </w:r>
      <w:r w:rsidR="000424DF">
        <w:rPr>
          <w:b/>
          <w:sz w:val="28"/>
          <w:szCs w:val="28"/>
        </w:rPr>
        <w:t>5</w:t>
      </w:r>
      <w:r w:rsidR="000424DF" w:rsidRPr="00753AFB">
        <w:rPr>
          <w:b/>
          <w:sz w:val="28"/>
          <w:szCs w:val="28"/>
        </w:rPr>
        <w:t xml:space="preserve"> </w:t>
      </w:r>
      <w:r w:rsidRPr="00753AFB">
        <w:rPr>
          <w:b/>
          <w:sz w:val="28"/>
          <w:szCs w:val="28"/>
        </w:rPr>
        <w:t>Materials List</w:t>
      </w:r>
    </w:p>
    <w:tbl>
      <w:tblPr>
        <w:tblStyle w:val="TableGrid"/>
        <w:tblW w:w="10644" w:type="dxa"/>
        <w:tblLook w:val="04A0" w:firstRow="1" w:lastRow="0" w:firstColumn="1" w:lastColumn="0" w:noHBand="0" w:noVBand="1"/>
      </w:tblPr>
      <w:tblGrid>
        <w:gridCol w:w="3840"/>
        <w:gridCol w:w="2546"/>
        <w:gridCol w:w="4258"/>
      </w:tblGrid>
      <w:tr w:rsidR="008B512E" w:rsidTr="00A53D98">
        <w:trPr>
          <w:trHeight w:val="285"/>
        </w:trPr>
        <w:tc>
          <w:tcPr>
            <w:tcW w:w="4225" w:type="dxa"/>
          </w:tcPr>
          <w:p w:rsidR="008B512E" w:rsidRPr="00710909" w:rsidRDefault="008B512E" w:rsidP="002F750A">
            <w:pPr>
              <w:jc w:val="center"/>
              <w:rPr>
                <w:b/>
                <w:sz w:val="28"/>
                <w:szCs w:val="28"/>
              </w:rPr>
            </w:pPr>
            <w:r w:rsidRPr="00710909">
              <w:rPr>
                <w:b/>
                <w:sz w:val="28"/>
                <w:szCs w:val="28"/>
              </w:rPr>
              <w:t>Magnet Name</w:t>
            </w:r>
          </w:p>
        </w:tc>
        <w:tc>
          <w:tcPr>
            <w:tcW w:w="2754" w:type="dxa"/>
          </w:tcPr>
          <w:p w:rsidR="008B512E" w:rsidRPr="00710909" w:rsidRDefault="008B512E" w:rsidP="008B512E">
            <w:pPr>
              <w:jc w:val="center"/>
              <w:rPr>
                <w:b/>
                <w:sz w:val="28"/>
                <w:szCs w:val="28"/>
              </w:rPr>
            </w:pPr>
            <w:r>
              <w:rPr>
                <w:b/>
                <w:sz w:val="28"/>
                <w:szCs w:val="28"/>
              </w:rPr>
              <w:t>Quantity</w:t>
            </w:r>
            <w:r w:rsidRPr="00710909">
              <w:rPr>
                <w:b/>
                <w:sz w:val="28"/>
                <w:szCs w:val="28"/>
              </w:rPr>
              <w:t xml:space="preserve"> </w:t>
            </w:r>
          </w:p>
        </w:tc>
        <w:tc>
          <w:tcPr>
            <w:tcW w:w="3665" w:type="dxa"/>
          </w:tcPr>
          <w:p w:rsidR="008B512E" w:rsidRPr="00710909" w:rsidRDefault="008B512E" w:rsidP="008B512E">
            <w:pPr>
              <w:jc w:val="center"/>
              <w:rPr>
                <w:b/>
                <w:sz w:val="28"/>
                <w:szCs w:val="28"/>
              </w:rPr>
            </w:pPr>
            <w:r w:rsidRPr="00710909">
              <w:rPr>
                <w:b/>
                <w:sz w:val="28"/>
                <w:szCs w:val="28"/>
              </w:rPr>
              <w:t>Picture</w:t>
            </w:r>
            <w:r w:rsidR="00E83C25">
              <w:rPr>
                <w:b/>
                <w:sz w:val="28"/>
                <w:szCs w:val="28"/>
              </w:rPr>
              <w:t>s</w:t>
            </w:r>
          </w:p>
        </w:tc>
      </w:tr>
      <w:tr w:rsidR="008B512E" w:rsidTr="00A53D98">
        <w:trPr>
          <w:trHeight w:val="782"/>
        </w:trPr>
        <w:tc>
          <w:tcPr>
            <w:tcW w:w="4225" w:type="dxa"/>
          </w:tcPr>
          <w:p w:rsidR="008B512E" w:rsidRDefault="008B512E" w:rsidP="008B512E">
            <w:pPr>
              <w:jc w:val="center"/>
            </w:pPr>
          </w:p>
          <w:p w:rsidR="008B512E" w:rsidRPr="006E37AA" w:rsidRDefault="000424DF" w:rsidP="008B512E">
            <w:pPr>
              <w:jc w:val="center"/>
            </w:pPr>
            <w:r>
              <w:t>Chromosome</w:t>
            </w:r>
          </w:p>
        </w:tc>
        <w:tc>
          <w:tcPr>
            <w:tcW w:w="2754" w:type="dxa"/>
          </w:tcPr>
          <w:p w:rsidR="008B512E" w:rsidRDefault="008B512E" w:rsidP="008B512E">
            <w:pPr>
              <w:jc w:val="center"/>
            </w:pPr>
          </w:p>
          <w:p w:rsidR="008B512E" w:rsidRPr="006E37AA" w:rsidRDefault="000424DF" w:rsidP="00AC7B62">
            <w:pPr>
              <w:jc w:val="center"/>
            </w:pPr>
            <w:r>
              <w:t>5</w:t>
            </w:r>
            <w:r w:rsidR="00E83C25">
              <w:t>6</w:t>
            </w:r>
          </w:p>
        </w:tc>
        <w:tc>
          <w:tcPr>
            <w:tcW w:w="3665" w:type="dxa"/>
          </w:tcPr>
          <w:p w:rsidR="008B512E" w:rsidRPr="006E37AA" w:rsidRDefault="00E83C25" w:rsidP="00AC7B62">
            <w:pPr>
              <w:jc w:val="center"/>
            </w:pPr>
            <w:r>
              <w:object w:dxaOrig="13164" w:dyaOrig="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61.2pt" o:ole="">
                  <v:imagedata r:id="rId7" o:title=""/>
                </v:shape>
                <o:OLEObject Type="Embed" ProgID="PBrush" ShapeID="_x0000_i1025" DrawAspect="Content" ObjectID="_1769236948" r:id="rId8"/>
              </w:object>
            </w:r>
          </w:p>
        </w:tc>
      </w:tr>
      <w:tr w:rsidR="00DC4261" w:rsidTr="00A53D98">
        <w:trPr>
          <w:trHeight w:val="692"/>
        </w:trPr>
        <w:tc>
          <w:tcPr>
            <w:tcW w:w="4225" w:type="dxa"/>
          </w:tcPr>
          <w:p w:rsidR="00DC4261" w:rsidRDefault="00DC4261" w:rsidP="00DC4261"/>
          <w:p w:rsidR="00DC4261" w:rsidRDefault="00DC4261" w:rsidP="00DC4261">
            <w:pPr>
              <w:jc w:val="center"/>
            </w:pPr>
            <w:r>
              <w:t xml:space="preserve">3” Magnetic Tape Strip </w:t>
            </w:r>
          </w:p>
          <w:p w:rsidR="00DC4261" w:rsidRDefault="00DC4261" w:rsidP="00DC4261">
            <w:pPr>
              <w:jc w:val="center"/>
            </w:pPr>
          </w:p>
        </w:tc>
        <w:tc>
          <w:tcPr>
            <w:tcW w:w="2754" w:type="dxa"/>
          </w:tcPr>
          <w:p w:rsidR="00DC4261" w:rsidRDefault="00DC4261" w:rsidP="00DC4261"/>
          <w:p w:rsidR="00DC4261" w:rsidRDefault="00DC4261" w:rsidP="00DC4261">
            <w:pPr>
              <w:jc w:val="center"/>
            </w:pPr>
            <w:r>
              <w:t>1</w:t>
            </w:r>
          </w:p>
        </w:tc>
        <w:tc>
          <w:tcPr>
            <w:tcW w:w="3665" w:type="dxa"/>
          </w:tcPr>
          <w:p w:rsidR="00DC4261" w:rsidRDefault="00DC4261" w:rsidP="00DC4261">
            <w:pPr>
              <w:jc w:val="center"/>
            </w:pPr>
            <w:r>
              <w:object w:dxaOrig="1272" w:dyaOrig="864">
                <v:shape id="_x0000_i1026" type="#_x0000_t75" style="width:51.6pt;height:35.4pt" o:ole="">
                  <v:imagedata r:id="rId9" o:title=""/>
                </v:shape>
                <o:OLEObject Type="Embed" ProgID="PBrush" ShapeID="_x0000_i1026" DrawAspect="Content" ObjectID="_1769236949" r:id="rId10"/>
              </w:object>
            </w:r>
          </w:p>
        </w:tc>
      </w:tr>
      <w:tr w:rsidR="00DC4261" w:rsidTr="00A53D98">
        <w:trPr>
          <w:trHeight w:val="413"/>
        </w:trPr>
        <w:tc>
          <w:tcPr>
            <w:tcW w:w="4225" w:type="dxa"/>
          </w:tcPr>
          <w:p w:rsidR="00DC4261" w:rsidRPr="00C7418B" w:rsidRDefault="00DC4261" w:rsidP="00C7418B">
            <w:pPr>
              <w:jc w:val="center"/>
              <w:rPr>
                <w:b/>
                <w:sz w:val="28"/>
                <w:szCs w:val="28"/>
              </w:rPr>
            </w:pPr>
            <w:r w:rsidRPr="005F70AE">
              <w:rPr>
                <w:b/>
                <w:sz w:val="28"/>
                <w:szCs w:val="28"/>
              </w:rPr>
              <w:t xml:space="preserve">Total Quantity </w:t>
            </w:r>
          </w:p>
        </w:tc>
        <w:tc>
          <w:tcPr>
            <w:tcW w:w="2754" w:type="dxa"/>
          </w:tcPr>
          <w:p w:rsidR="00DC4261" w:rsidRPr="005F70AE" w:rsidRDefault="000424DF">
            <w:pPr>
              <w:jc w:val="center"/>
              <w:rPr>
                <w:b/>
                <w:sz w:val="28"/>
                <w:szCs w:val="28"/>
              </w:rPr>
            </w:pPr>
            <w:r>
              <w:rPr>
                <w:b/>
                <w:sz w:val="28"/>
                <w:szCs w:val="28"/>
              </w:rPr>
              <w:t>5</w:t>
            </w:r>
            <w:r w:rsidR="00AC7B62">
              <w:rPr>
                <w:b/>
                <w:sz w:val="28"/>
                <w:szCs w:val="28"/>
              </w:rPr>
              <w:t>7</w:t>
            </w:r>
          </w:p>
        </w:tc>
        <w:tc>
          <w:tcPr>
            <w:tcW w:w="3665" w:type="dxa"/>
          </w:tcPr>
          <w:p w:rsidR="00DC4261" w:rsidRDefault="00DC4261" w:rsidP="00DC4261">
            <w:pPr>
              <w:jc w:val="center"/>
            </w:pPr>
          </w:p>
        </w:tc>
      </w:tr>
    </w:tbl>
    <w:p w:rsidR="00C7418B" w:rsidRDefault="00C7418B" w:rsidP="00A53D98">
      <w:pPr>
        <w:rPr>
          <w:b/>
          <w:sz w:val="32"/>
          <w:szCs w:val="32"/>
        </w:rPr>
      </w:pPr>
    </w:p>
    <w:p w:rsidR="00EB0153" w:rsidRDefault="00EB0153" w:rsidP="00C95194">
      <w:pPr>
        <w:jc w:val="center"/>
        <w:rPr>
          <w:b/>
          <w:sz w:val="32"/>
          <w:szCs w:val="32"/>
        </w:rPr>
      </w:pPr>
    </w:p>
    <w:p w:rsidR="00ED1441" w:rsidRPr="009B1A26" w:rsidRDefault="00ED1441" w:rsidP="00C95194">
      <w:pPr>
        <w:jc w:val="center"/>
        <w:rPr>
          <w:b/>
          <w:sz w:val="32"/>
          <w:szCs w:val="32"/>
        </w:rPr>
      </w:pPr>
      <w:r w:rsidRPr="009B1A26">
        <w:rPr>
          <w:b/>
          <w:sz w:val="32"/>
          <w:szCs w:val="32"/>
        </w:rPr>
        <w:lastRenderedPageBreak/>
        <w:t xml:space="preserve">Lesson </w:t>
      </w:r>
      <w:r w:rsidR="000424DF">
        <w:rPr>
          <w:b/>
          <w:sz w:val="32"/>
          <w:szCs w:val="32"/>
        </w:rPr>
        <w:t>15</w:t>
      </w:r>
      <w:r w:rsidR="000424DF" w:rsidRPr="009B1A26">
        <w:rPr>
          <w:b/>
          <w:sz w:val="32"/>
          <w:szCs w:val="32"/>
        </w:rPr>
        <w:t xml:space="preserve"> </w:t>
      </w:r>
      <w:r w:rsidRPr="009B1A26">
        <w:rPr>
          <w:b/>
          <w:sz w:val="32"/>
          <w:szCs w:val="32"/>
        </w:rPr>
        <w:t xml:space="preserve">– </w:t>
      </w:r>
      <w:r w:rsidR="000424DF">
        <w:rPr>
          <w:b/>
          <w:sz w:val="32"/>
          <w:szCs w:val="32"/>
        </w:rPr>
        <w:t>Karyotypes</w:t>
      </w:r>
      <w:r w:rsidRPr="009B1A26">
        <w:rPr>
          <w:b/>
          <w:sz w:val="32"/>
          <w:szCs w:val="32"/>
        </w:rPr>
        <w:t xml:space="preserve"> (10-</w:t>
      </w:r>
      <w:r w:rsidR="007574B6">
        <w:rPr>
          <w:b/>
          <w:sz w:val="32"/>
          <w:szCs w:val="32"/>
        </w:rPr>
        <w:t xml:space="preserve">50 </w:t>
      </w:r>
      <w:r w:rsidRPr="009B1A26">
        <w:rPr>
          <w:b/>
          <w:sz w:val="32"/>
          <w:szCs w:val="32"/>
        </w:rPr>
        <w:t>minutes)</w:t>
      </w:r>
    </w:p>
    <w:p w:rsidR="00222584" w:rsidRDefault="00222584" w:rsidP="00ED1441">
      <w:r>
        <w:rPr>
          <w:b/>
        </w:rPr>
        <w:t>Background Information</w:t>
      </w:r>
      <w:r w:rsidR="00ED1441" w:rsidRPr="00F75356">
        <w:rPr>
          <w:b/>
        </w:rPr>
        <w:t>:</w:t>
      </w:r>
      <w:r w:rsidR="00ED1441">
        <w:t xml:space="preserve">  </w:t>
      </w:r>
      <w:r w:rsidR="00CE39A6">
        <w:t xml:space="preserve">A Karyotype is a complete set of chromosomes showing their sizes, shapes and numbers.  </w:t>
      </w:r>
      <w:r>
        <w:t>To make a karyotype,</w:t>
      </w:r>
      <w:r w:rsidR="00CE39A6">
        <w:t xml:space="preserve"> </w:t>
      </w:r>
      <w:r>
        <w:t xml:space="preserve">a cell (often a human white blood cell) </w:t>
      </w:r>
      <w:proofErr w:type="gramStart"/>
      <w:r>
        <w:t>is</w:t>
      </w:r>
      <w:r w:rsidR="00CE39A6">
        <w:t xml:space="preserve"> arrested</w:t>
      </w:r>
      <w:proofErr w:type="gramEnd"/>
      <w:r>
        <w:t xml:space="preserve"> using a chemical solution such as </w:t>
      </w:r>
      <w:r w:rsidR="00BB2143">
        <w:t>colchicine during</w:t>
      </w:r>
      <w:r w:rsidR="00CE39A6">
        <w:t xml:space="preserve"> metaphase of cell division</w:t>
      </w:r>
      <w:r>
        <w:t xml:space="preserve">.  The chromosomes </w:t>
      </w:r>
      <w:proofErr w:type="gramStart"/>
      <w:r>
        <w:t>are</w:t>
      </w:r>
      <w:r w:rsidR="00BB2143">
        <w:t xml:space="preserve"> then</w:t>
      </w:r>
      <w:r>
        <w:t xml:space="preserve"> treated</w:t>
      </w:r>
      <w:proofErr w:type="gramEnd"/>
      <w:r>
        <w:t xml:space="preserve"> with protease enzymes to remove any proteins</w:t>
      </w:r>
      <w:r w:rsidR="00CE39A6">
        <w:t xml:space="preserve">, and stained using Giemsa stain to show banding patterns.  Giemsa stain adheres to areas of the DNA where there are high amounts of A-T (Adenine-Thymine) bonding and gives a dark appearance to </w:t>
      </w:r>
      <w:r w:rsidR="009F3971">
        <w:t>those areas</w:t>
      </w:r>
      <w:r w:rsidR="00CE39A6">
        <w:t xml:space="preserve">. </w:t>
      </w:r>
      <w:r>
        <w:t xml:space="preserve">The chromosome pictures in this module have had the sister chromatids removed for clarity and easier viewing of banding patterns. </w:t>
      </w:r>
      <w:r w:rsidR="00BB2143">
        <w:t xml:space="preserve"> Chromosomes </w:t>
      </w:r>
      <w:proofErr w:type="gramStart"/>
      <w:r w:rsidR="00BB2143">
        <w:t>can then be paired</w:t>
      </w:r>
      <w:proofErr w:type="gramEnd"/>
      <w:r w:rsidR="00BB2143">
        <w:t xml:space="preserve"> together by size and banding pattern to identify matching pairs and if any chromosomal abnormalities exist.  This module contains pictures of 48 human chromosomes, the 44 autosomes as well as the sex chromosomes, XX for female and XY for male.  The module also contains a folder with other chromosomes for modeling the following abnormalities:</w:t>
      </w:r>
    </w:p>
    <w:p w:rsidR="00D67116" w:rsidRDefault="00D67116" w:rsidP="00ED1441"/>
    <w:p w:rsidR="00D67116" w:rsidRDefault="00D67116" w:rsidP="00ED1441">
      <w:proofErr w:type="spellStart"/>
      <w:r w:rsidRPr="00A53D98">
        <w:rPr>
          <w:b/>
        </w:rPr>
        <w:t>Patau</w:t>
      </w:r>
      <w:proofErr w:type="spellEnd"/>
      <w:r w:rsidRPr="00A53D98">
        <w:rPr>
          <w:b/>
        </w:rPr>
        <w:t xml:space="preserve"> </w:t>
      </w:r>
      <w:r w:rsidR="00282D79">
        <w:rPr>
          <w:b/>
        </w:rPr>
        <w:t>S</w:t>
      </w:r>
      <w:r w:rsidRPr="00A53D98">
        <w:rPr>
          <w:b/>
        </w:rPr>
        <w:t>yndrome (Trisomy 13):</w:t>
      </w:r>
      <w:r>
        <w:t xml:space="preserve">  An extra chromosome 13 is seen in the karyotype of a person with </w:t>
      </w:r>
      <w:proofErr w:type="spellStart"/>
      <w:r>
        <w:t>Patau</w:t>
      </w:r>
      <w:proofErr w:type="spellEnd"/>
      <w:r>
        <w:t xml:space="preserve"> syndrome</w:t>
      </w:r>
      <w:r w:rsidR="001E48E1">
        <w:t>, occurring in about 1/</w:t>
      </w:r>
      <w:r w:rsidR="007F1E91">
        <w:t>16,000</w:t>
      </w:r>
      <w:r w:rsidR="001E48E1">
        <w:t xml:space="preserve"> births</w:t>
      </w:r>
      <w:r>
        <w:t xml:space="preserve">.  The person will have a number of abnormalities in development of the nervous system, muscular system, skeletal system, urinary system, and reproductive system.  A pronounced cleft lip and cleft palate </w:t>
      </w:r>
      <w:proofErr w:type="gramStart"/>
      <w:r>
        <w:t>is seen</w:t>
      </w:r>
      <w:proofErr w:type="gramEnd"/>
      <w:r>
        <w:t xml:space="preserve"> at birth.  Most infants with </w:t>
      </w:r>
      <w:proofErr w:type="spellStart"/>
      <w:r>
        <w:t>Patau</w:t>
      </w:r>
      <w:proofErr w:type="spellEnd"/>
      <w:r>
        <w:t xml:space="preserve"> syndrome die within weeks after birth.  </w:t>
      </w:r>
    </w:p>
    <w:p w:rsidR="00DB6D6B" w:rsidRDefault="00D67116" w:rsidP="00DB6D6B">
      <w:r w:rsidRPr="00A53D98">
        <w:rPr>
          <w:b/>
        </w:rPr>
        <w:t xml:space="preserve">Edward </w:t>
      </w:r>
      <w:r w:rsidR="00282D79">
        <w:rPr>
          <w:b/>
        </w:rPr>
        <w:t>S</w:t>
      </w:r>
      <w:r w:rsidRPr="00A53D98">
        <w:rPr>
          <w:b/>
        </w:rPr>
        <w:t>yndrome (Trisomy 18):</w:t>
      </w:r>
      <w:r>
        <w:rPr>
          <w:b/>
        </w:rPr>
        <w:t xml:space="preserve"> </w:t>
      </w:r>
      <w:r>
        <w:t>An extra chromosome 18 is seen in the karyotype of a person with Edward syndrome</w:t>
      </w:r>
      <w:r w:rsidR="001E48E1">
        <w:t>, occurring in about 1/6,000 births</w:t>
      </w:r>
      <w:r>
        <w:t xml:space="preserve">. The person will usually be born with a number of abnormalities, including small size, small head, heart defects, and intellectual disabilities. </w:t>
      </w:r>
      <w:r w:rsidR="00DB6D6B">
        <w:t xml:space="preserve">Most infants with Edward syndrome die in the womb or within a year of birth.  </w:t>
      </w:r>
    </w:p>
    <w:p w:rsidR="00D67116" w:rsidRDefault="00DB6D6B" w:rsidP="00ED1441">
      <w:r>
        <w:rPr>
          <w:b/>
        </w:rPr>
        <w:t>Down</w:t>
      </w:r>
      <w:r w:rsidRPr="00F86019">
        <w:rPr>
          <w:b/>
        </w:rPr>
        <w:t xml:space="preserve"> </w:t>
      </w:r>
      <w:proofErr w:type="gramStart"/>
      <w:r w:rsidR="00282D79">
        <w:rPr>
          <w:b/>
        </w:rPr>
        <w:t>S</w:t>
      </w:r>
      <w:r w:rsidRPr="00F86019">
        <w:rPr>
          <w:b/>
        </w:rPr>
        <w:t>yndrome</w:t>
      </w:r>
      <w:proofErr w:type="gramEnd"/>
      <w:r w:rsidRPr="00F86019">
        <w:rPr>
          <w:b/>
        </w:rPr>
        <w:t xml:space="preserve"> (Trisomy </w:t>
      </w:r>
      <w:r>
        <w:rPr>
          <w:b/>
        </w:rPr>
        <w:t>21</w:t>
      </w:r>
      <w:r w:rsidRPr="00F86019">
        <w:rPr>
          <w:b/>
        </w:rPr>
        <w:t>):</w:t>
      </w:r>
      <w:r>
        <w:rPr>
          <w:b/>
        </w:rPr>
        <w:t xml:space="preserve"> </w:t>
      </w:r>
      <w:r>
        <w:t>An extra chromosome 21 is seen in the karyotype of a person with Down syndrome</w:t>
      </w:r>
      <w:r w:rsidR="001E48E1">
        <w:t>, occurring in about 1/700 births</w:t>
      </w:r>
      <w:r w:rsidR="007F1E91">
        <w:t xml:space="preserve"> with chances of occurrence increasing with age of pregnancy</w:t>
      </w:r>
      <w:r>
        <w:t xml:space="preserve">. </w:t>
      </w:r>
      <w:r w:rsidR="001E48E1">
        <w:t xml:space="preserve">It is the most common chromosomal condition. </w:t>
      </w:r>
      <w:r>
        <w:t xml:space="preserve">The person will usually be born with intellectual disabilities and physical developmental problems. </w:t>
      </w:r>
      <w:r w:rsidR="001E48E1">
        <w:t xml:space="preserve"> Treatment of problems associated with Down syndrome have improved in the past several decades.  The average life expectancy for a person with Down syndrome is about 60 years. </w:t>
      </w:r>
    </w:p>
    <w:p w:rsidR="001E48E1" w:rsidRDefault="001E48E1" w:rsidP="00ED1441">
      <w:r>
        <w:rPr>
          <w:b/>
        </w:rPr>
        <w:t xml:space="preserve">Turner </w:t>
      </w:r>
      <w:r w:rsidR="00282D79">
        <w:rPr>
          <w:b/>
        </w:rPr>
        <w:t>S</w:t>
      </w:r>
      <w:r>
        <w:rPr>
          <w:b/>
        </w:rPr>
        <w:t xml:space="preserve">yndrome (Monosomy X0): </w:t>
      </w:r>
      <w:r>
        <w:t>A missing X chromosome in the female is seen in the karyotype of a person with Turner syndrome, occurring in about 1/5,000 births.  A person may have a number of physical abnormalities including short stature, a webbed neck, and swollen hands and feet. Heart problems and learning issues may be present as well. A shorter life expectancy occurs due to heart issues and diabetes</w:t>
      </w:r>
      <w:r w:rsidR="007F1E91">
        <w:t xml:space="preserve">, with the average life expectancy in the </w:t>
      </w:r>
      <w:proofErr w:type="spellStart"/>
      <w:r w:rsidR="007F1E91">
        <w:t>mid 60s</w:t>
      </w:r>
      <w:proofErr w:type="spellEnd"/>
      <w:r w:rsidR="007F1E91">
        <w:t xml:space="preserve">. </w:t>
      </w:r>
    </w:p>
    <w:p w:rsidR="007F1E91" w:rsidRDefault="007F1E91" w:rsidP="00ED1441">
      <w:r w:rsidRPr="00A53D98">
        <w:rPr>
          <w:b/>
        </w:rPr>
        <w:t xml:space="preserve">Triple X </w:t>
      </w:r>
      <w:r w:rsidR="00282D79">
        <w:rPr>
          <w:b/>
        </w:rPr>
        <w:t>S</w:t>
      </w:r>
      <w:r w:rsidRPr="00A53D98">
        <w:rPr>
          <w:b/>
        </w:rPr>
        <w:t>yndrome (Trisomy XXX)</w:t>
      </w:r>
      <w:r>
        <w:rPr>
          <w:b/>
        </w:rPr>
        <w:t xml:space="preserve">: </w:t>
      </w:r>
      <w:r>
        <w:t xml:space="preserve">An extra X chromosome in the female is seen in the karyotype of a person with triple X syndrome, occurring in about 1/1,000 female births. A person may have some physical characteristics such as widely spaced eyes, small fingers, and increased height.  Learning disabilities and lower IQ are common.  Most people with triple X live independently as adults with an average life expectancy of 71 years.  </w:t>
      </w:r>
    </w:p>
    <w:p w:rsidR="007247E4" w:rsidRDefault="007F1E91" w:rsidP="007247E4">
      <w:proofErr w:type="spellStart"/>
      <w:r w:rsidRPr="00A53D98">
        <w:rPr>
          <w:b/>
        </w:rPr>
        <w:t>Klinefelter</w:t>
      </w:r>
      <w:proofErr w:type="spellEnd"/>
      <w:r w:rsidRPr="00A53D98">
        <w:rPr>
          <w:b/>
        </w:rPr>
        <w:t xml:space="preserve"> </w:t>
      </w:r>
      <w:r w:rsidR="00282D79">
        <w:rPr>
          <w:b/>
        </w:rPr>
        <w:t>S</w:t>
      </w:r>
      <w:r w:rsidRPr="00A53D98">
        <w:rPr>
          <w:b/>
        </w:rPr>
        <w:t>yndrome</w:t>
      </w:r>
      <w:r>
        <w:rPr>
          <w:b/>
        </w:rPr>
        <w:t xml:space="preserve"> (Trisomy XXY)</w:t>
      </w:r>
      <w:r w:rsidRPr="00A53D98">
        <w:rPr>
          <w:b/>
        </w:rPr>
        <w:t>:</w:t>
      </w:r>
      <w:r>
        <w:rPr>
          <w:b/>
        </w:rPr>
        <w:t xml:space="preserve"> </w:t>
      </w:r>
      <w:r>
        <w:t xml:space="preserve">An extra X chromosome in the male is seen in the karyotype of a person with </w:t>
      </w:r>
      <w:proofErr w:type="spellStart"/>
      <w:r>
        <w:t>Klinefelter</w:t>
      </w:r>
      <w:proofErr w:type="spellEnd"/>
      <w:r>
        <w:t xml:space="preserve"> syndrome, occurring in about 1/700 male births.</w:t>
      </w:r>
      <w:r w:rsidR="007247E4">
        <w:t xml:space="preserve"> Physical health complications usually arise around puberty due to underdevelopment of </w:t>
      </w:r>
      <w:proofErr w:type="gramStart"/>
      <w:r w:rsidR="007247E4">
        <w:t>testicles which</w:t>
      </w:r>
      <w:proofErr w:type="gramEnd"/>
      <w:r w:rsidR="007247E4">
        <w:t xml:space="preserve"> often leads to infertility, less body hair, weaker muscles, and less coordination. Many people do not realize they may have the condition until puberty. Most people with </w:t>
      </w:r>
      <w:proofErr w:type="spellStart"/>
      <w:r w:rsidR="007247E4">
        <w:t>Klinefelter</w:t>
      </w:r>
      <w:proofErr w:type="spellEnd"/>
      <w:r w:rsidR="007247E4">
        <w:t xml:space="preserve"> syndrome live full lives, only two years less than the average male</w:t>
      </w:r>
    </w:p>
    <w:p w:rsidR="00282D79" w:rsidRDefault="007247E4" w:rsidP="007247E4">
      <w:r w:rsidRPr="00A53D98">
        <w:rPr>
          <w:b/>
        </w:rPr>
        <w:t xml:space="preserve">Jacob’s </w:t>
      </w:r>
      <w:r w:rsidR="00282D79">
        <w:rPr>
          <w:b/>
        </w:rPr>
        <w:t>S</w:t>
      </w:r>
      <w:r w:rsidRPr="00A53D98">
        <w:rPr>
          <w:b/>
        </w:rPr>
        <w:t>yndrome (Trisomy XYY):</w:t>
      </w:r>
      <w:r w:rsidRPr="00AC7B62">
        <w:rPr>
          <w:b/>
        </w:rPr>
        <w:t xml:space="preserve"> </w:t>
      </w:r>
      <w:r>
        <w:t xml:space="preserve">An extra Y chromosome in the male is seen in the karyotype of a person with </w:t>
      </w:r>
      <w:proofErr w:type="gramStart"/>
      <w:r>
        <w:t>Jacob’s  syndrome</w:t>
      </w:r>
      <w:proofErr w:type="gramEnd"/>
      <w:r>
        <w:t xml:space="preserve">, occurring in about 1/1000 male births.  Often there are few or no symptoms, but learning disabilities and speech problems sometimes occur.  Many people live full lives unaware that they are affected. </w:t>
      </w:r>
      <w:r w:rsidR="00282D79">
        <w:t xml:space="preserve">Some research has shown that a decreased life span might result from the condition but more study </w:t>
      </w:r>
      <w:proofErr w:type="gramStart"/>
      <w:r w:rsidR="00282D79">
        <w:t>is needed</w:t>
      </w:r>
      <w:proofErr w:type="gramEnd"/>
      <w:r w:rsidR="00282D79">
        <w:t xml:space="preserve"> to confirm these results.</w:t>
      </w:r>
    </w:p>
    <w:p w:rsidR="00FB7A35" w:rsidRDefault="00FB7A35" w:rsidP="007247E4"/>
    <w:p w:rsidR="00FB7A35" w:rsidRDefault="00FB7A35" w:rsidP="007247E4"/>
    <w:p w:rsidR="007247E4" w:rsidRPr="00A53D98" w:rsidRDefault="00282D79" w:rsidP="007247E4">
      <w:pPr>
        <w:rPr>
          <w:b/>
        </w:rPr>
      </w:pPr>
      <w:r w:rsidRPr="00A53D98">
        <w:rPr>
          <w:b/>
        </w:rPr>
        <w:t xml:space="preserve">Wolf-Hirschhorn </w:t>
      </w:r>
      <w:r>
        <w:rPr>
          <w:b/>
        </w:rPr>
        <w:t>S</w:t>
      </w:r>
      <w:r w:rsidRPr="00A53D98">
        <w:rPr>
          <w:b/>
        </w:rPr>
        <w:t xml:space="preserve">yndrome (Chromosome 4 Deletion): </w:t>
      </w:r>
      <w:r w:rsidR="007247E4" w:rsidRPr="00A53D98">
        <w:rPr>
          <w:b/>
        </w:rPr>
        <w:t xml:space="preserve"> </w:t>
      </w:r>
      <w:r>
        <w:t xml:space="preserve">A partial deletion of the short arm of chromosome 4 is seen in the karyotype of a person with </w:t>
      </w:r>
      <w:r w:rsidRPr="00A53D98">
        <w:t xml:space="preserve">Wolf-Hirschhorn </w:t>
      </w:r>
      <w:r w:rsidR="00D1717E">
        <w:t>s</w:t>
      </w:r>
      <w:r w:rsidR="00D1717E" w:rsidRPr="00AC7B62">
        <w:t>yndrome</w:t>
      </w:r>
      <w:r w:rsidR="00D1717E" w:rsidRPr="00F86019">
        <w:rPr>
          <w:b/>
        </w:rPr>
        <w:t>,</w:t>
      </w:r>
      <w:r>
        <w:t xml:space="preserve"> occurring in about 1/50,000 births.  </w:t>
      </w:r>
      <w:r w:rsidR="00FB7A35">
        <w:t xml:space="preserve">Head and facial deformities are often present, with a small head, small lower jaw, and increased distance between the eyes. Significant intellectual disability is common, as well as seizures and heart defects among other problems.  Most affected individuals survive into adult life, but the average life expectancy is unknown. </w:t>
      </w:r>
    </w:p>
    <w:p w:rsidR="007F1E91" w:rsidRDefault="00FB7A35" w:rsidP="00ED1441">
      <w:r>
        <w:rPr>
          <w:b/>
        </w:rPr>
        <w:t xml:space="preserve">Cri-du-chat Syndrome (Chromosome 5 Deletion): </w:t>
      </w:r>
      <w:r>
        <w:t xml:space="preserve">A partial deletion of the short arm of chromosome </w:t>
      </w:r>
      <w:r w:rsidR="00D1717E">
        <w:t>5</w:t>
      </w:r>
      <w:r>
        <w:t xml:space="preserve"> is seen in the karyotype of a person with </w:t>
      </w:r>
      <w:r w:rsidR="00D1717E">
        <w:t>Cri-du-chat</w:t>
      </w:r>
      <w:r w:rsidRPr="00F86019">
        <w:t xml:space="preserve"> </w:t>
      </w:r>
      <w:r w:rsidR="00D1717E">
        <w:t>s</w:t>
      </w:r>
      <w:r w:rsidR="00D1717E" w:rsidRPr="00F86019">
        <w:t>yndrome</w:t>
      </w:r>
      <w:r w:rsidR="00D1717E" w:rsidRPr="00F86019">
        <w:rPr>
          <w:b/>
        </w:rPr>
        <w:t>,</w:t>
      </w:r>
      <w:r>
        <w:t xml:space="preserve"> occurring in about 1/50,000 births.  </w:t>
      </w:r>
      <w:r w:rsidR="00D1717E">
        <w:t xml:space="preserve">The syndrome </w:t>
      </w:r>
      <w:proofErr w:type="gramStart"/>
      <w:r w:rsidR="00D1717E">
        <w:t>is named</w:t>
      </w:r>
      <w:proofErr w:type="gramEnd"/>
      <w:r w:rsidR="00D1717E">
        <w:t xml:space="preserve"> after the sound of the cry of affected babies, which sounds like a meowing kitten due to problems associated with the larynx and nervous system.  Low birth weight, small head, and severe learning disabilities are common among a host of other symptoms, which can vary widely.  A high risk of death in infancy occurs, but survivors often live full lives. </w:t>
      </w:r>
    </w:p>
    <w:p w:rsidR="00954AC4" w:rsidRPr="00A53D98" w:rsidRDefault="00954AC4" w:rsidP="00ED1441">
      <w:pPr>
        <w:rPr>
          <w:b/>
        </w:rPr>
      </w:pPr>
      <w:proofErr w:type="gramStart"/>
      <w:r>
        <w:rPr>
          <w:b/>
        </w:rPr>
        <w:t>d</w:t>
      </w:r>
      <w:r w:rsidRPr="00A53D98">
        <w:rPr>
          <w:b/>
        </w:rPr>
        <w:t>e</w:t>
      </w:r>
      <w:proofErr w:type="gramEnd"/>
      <w:r w:rsidRPr="00A53D98">
        <w:rPr>
          <w:b/>
        </w:rPr>
        <w:t xml:space="preserve"> Grouchy Syndrome (Chromosome 18 Deletion):</w:t>
      </w:r>
      <w:r>
        <w:t xml:space="preserve"> A partial deletion of the short arm of chromosome 18 is seen in the karyotype of a person with de Grouchy</w:t>
      </w:r>
      <w:r w:rsidRPr="00F86019">
        <w:t xml:space="preserve"> </w:t>
      </w:r>
      <w:r>
        <w:t>s</w:t>
      </w:r>
      <w:r w:rsidRPr="00F86019">
        <w:t>yndrome</w:t>
      </w:r>
      <w:r w:rsidRPr="00F86019">
        <w:rPr>
          <w:b/>
        </w:rPr>
        <w:t>,</w:t>
      </w:r>
      <w:r>
        <w:t xml:space="preserve"> occurring in about 1/50,000 births. Heart, bone, and developmental abnormalities are common in people with this disorder, including clubfoot, cleft lip, and cleft palate.  Kidney problems and brain malformations </w:t>
      </w:r>
      <w:proofErr w:type="gramStart"/>
      <w:r>
        <w:t xml:space="preserve">are </w:t>
      </w:r>
      <w:r w:rsidR="00327E0D">
        <w:t xml:space="preserve">sometimes </w:t>
      </w:r>
      <w:r>
        <w:t>seen</w:t>
      </w:r>
      <w:proofErr w:type="gramEnd"/>
      <w:r>
        <w:t xml:space="preserve"> as well.  </w:t>
      </w:r>
      <w:r w:rsidR="00327E0D">
        <w:t xml:space="preserve">Life expectancy data is lacking, but does not seem to </w:t>
      </w:r>
      <w:proofErr w:type="gramStart"/>
      <w:r w:rsidR="00327E0D">
        <w:t>be severely lessened</w:t>
      </w:r>
      <w:proofErr w:type="gramEnd"/>
      <w:r w:rsidR="00327E0D">
        <w:t xml:space="preserve"> except for those with brain development issues.  </w:t>
      </w:r>
    </w:p>
    <w:p w:rsidR="007F1E91" w:rsidRPr="00AC7B62" w:rsidRDefault="007F1E91" w:rsidP="00ED1441"/>
    <w:p w:rsidR="00D67116" w:rsidRDefault="00D67116" w:rsidP="00ED1441"/>
    <w:p w:rsidR="00222584" w:rsidRDefault="00222584" w:rsidP="00ED1441"/>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327E0D" w:rsidRDefault="00327E0D" w:rsidP="00ED1441">
      <w:pPr>
        <w:rPr>
          <w:b/>
        </w:rPr>
      </w:pPr>
    </w:p>
    <w:p w:rsidR="00671A6B" w:rsidRDefault="00BB2143" w:rsidP="00ED1441">
      <w:pPr>
        <w:rPr>
          <w:b/>
        </w:rPr>
      </w:pPr>
      <w:r w:rsidRPr="00A53D98">
        <w:rPr>
          <w:b/>
        </w:rPr>
        <w:lastRenderedPageBreak/>
        <w:t>Instructions:</w:t>
      </w:r>
      <w:r>
        <w:t xml:space="preserve"> </w:t>
      </w:r>
      <w:r w:rsidR="00CE39A6">
        <w:t>Teachers should place all of the magnets on the board</w:t>
      </w:r>
      <w:r w:rsidR="004C437B">
        <w:t xml:space="preserve"> randomly</w:t>
      </w:r>
      <w:r w:rsidR="00CE39A6">
        <w:t xml:space="preserve"> to represent the chromosomes that </w:t>
      </w:r>
      <w:proofErr w:type="gramStart"/>
      <w:r w:rsidR="00CE39A6">
        <w:t>have been removed from a cell and stained</w:t>
      </w:r>
      <w:proofErr w:type="gramEnd"/>
      <w:r w:rsidR="00CE39A6">
        <w:t xml:space="preserve">.  The chromosomes </w:t>
      </w:r>
      <w:proofErr w:type="gramStart"/>
      <w:r w:rsidR="009F3971">
        <w:t>should then</w:t>
      </w:r>
      <w:r w:rsidR="00CE39A6">
        <w:t xml:space="preserve"> be paired up,</w:t>
      </w:r>
      <w:proofErr w:type="gramEnd"/>
      <w:r w:rsidR="00CE39A6">
        <w:t xml:space="preserve"> matching homologous pairs by size, difference in position of centromeres, </w:t>
      </w:r>
      <w:r w:rsidR="001A5BFC">
        <w:t xml:space="preserve">and differences in banding patters.  Arrange the chromosome pairs in order starting from chromosome 1, the largest pair, to chromosome </w:t>
      </w:r>
      <w:r w:rsidR="004C437B">
        <w:t>22, the smallest pair.</w:t>
      </w:r>
      <w:r w:rsidR="001A5BFC">
        <w:t xml:space="preserve"> The sex chromosomes </w:t>
      </w:r>
      <w:proofErr w:type="gramStart"/>
      <w:r w:rsidR="001A5BFC">
        <w:t xml:space="preserve">are </w:t>
      </w:r>
      <w:r w:rsidR="00504A00">
        <w:t>placed</w:t>
      </w:r>
      <w:proofErr w:type="gramEnd"/>
      <w:r w:rsidR="001A5BFC">
        <w:t xml:space="preserve"> as the final pair.</w:t>
      </w:r>
      <w:r w:rsidR="004C437B">
        <w:t xml:space="preserve"> This exercise takes time, as pairing chromosomes requires attention to the size and banding pattern for each chromosome.</w:t>
      </w:r>
      <w:r w:rsidR="001A5BFC">
        <w:t xml:space="preserve">  </w:t>
      </w:r>
      <w:r w:rsidR="00327E0D">
        <w:t>The figure</w:t>
      </w:r>
      <w:r w:rsidR="00415C67">
        <w:t>s</w:t>
      </w:r>
      <w:r w:rsidR="00B63E18">
        <w:t xml:space="preserve"> below show</w:t>
      </w:r>
      <w:r w:rsidR="00327E0D">
        <w:t xml:space="preserve"> the banding pattern to help determine chromosome numbers</w:t>
      </w:r>
      <w:r w:rsidR="00B63E18">
        <w:t>.  The sizes on the diagrams roughly match the sizes of the Biology Magnets.</w:t>
      </w:r>
      <w:r w:rsidR="00327E0D">
        <w:t xml:space="preserve"> </w:t>
      </w:r>
      <w:r w:rsidR="001A5BFC">
        <w:t>(</w:t>
      </w:r>
      <w:proofErr w:type="gramStart"/>
      <w:r w:rsidR="001A5BFC">
        <w:t>figure</w:t>
      </w:r>
      <w:proofErr w:type="gramEnd"/>
      <w:r w:rsidR="001A5BFC">
        <w:t xml:space="preserve"> 15.1</w:t>
      </w:r>
      <w:r w:rsidR="00504A00">
        <w:t xml:space="preserve"> A</w:t>
      </w:r>
      <w:r w:rsidR="00415C67">
        <w:t>-</w:t>
      </w:r>
      <w:r w:rsidR="00B63E18">
        <w:t>D</w:t>
      </w:r>
      <w:r w:rsidR="001A5BFC">
        <w:t>).</w:t>
      </w:r>
      <w:r w:rsidR="00504A00">
        <w:t xml:space="preserve">  </w:t>
      </w:r>
    </w:p>
    <w:p w:rsidR="00704410" w:rsidRPr="00704410" w:rsidRDefault="00704410" w:rsidP="00ED1441">
      <w:pPr>
        <w:rPr>
          <w:b/>
        </w:rPr>
      </w:pPr>
    </w:p>
    <w:tbl>
      <w:tblPr>
        <w:tblStyle w:val="TableGrid"/>
        <w:tblW w:w="10795" w:type="dxa"/>
        <w:tblLook w:val="04A0" w:firstRow="1" w:lastRow="0" w:firstColumn="1" w:lastColumn="0" w:noHBand="0" w:noVBand="1"/>
      </w:tblPr>
      <w:tblGrid>
        <w:gridCol w:w="10795"/>
      </w:tblGrid>
      <w:tr w:rsidR="00C70026" w:rsidTr="00671A6B">
        <w:tc>
          <w:tcPr>
            <w:tcW w:w="10795" w:type="dxa"/>
          </w:tcPr>
          <w:p w:rsidR="00C70026" w:rsidRDefault="00C70026" w:rsidP="00415C67">
            <w:pPr>
              <w:tabs>
                <w:tab w:val="left" w:pos="316"/>
                <w:tab w:val="center" w:pos="5289"/>
              </w:tabs>
              <w:jc w:val="center"/>
              <w:rPr>
                <w:b/>
              </w:rPr>
            </w:pPr>
            <w:r w:rsidRPr="00F81C8E">
              <w:rPr>
                <w:b/>
                <w:sz w:val="32"/>
                <w:szCs w:val="32"/>
              </w:rPr>
              <w:t xml:space="preserve">Figure </w:t>
            </w:r>
            <w:r w:rsidR="001A5BFC" w:rsidRPr="00F81C8E">
              <w:rPr>
                <w:b/>
                <w:sz w:val="32"/>
                <w:szCs w:val="32"/>
              </w:rPr>
              <w:t>1</w:t>
            </w:r>
            <w:r w:rsidR="001A5BFC">
              <w:rPr>
                <w:b/>
                <w:sz w:val="32"/>
                <w:szCs w:val="32"/>
              </w:rPr>
              <w:t>5</w:t>
            </w:r>
            <w:r w:rsidRPr="00F81C8E">
              <w:rPr>
                <w:b/>
                <w:sz w:val="32"/>
                <w:szCs w:val="32"/>
              </w:rPr>
              <w:t>.1</w:t>
            </w:r>
            <w:r w:rsidR="00704410">
              <w:rPr>
                <w:b/>
                <w:sz w:val="32"/>
                <w:szCs w:val="32"/>
              </w:rPr>
              <w:t>.A</w:t>
            </w:r>
            <w:r w:rsidRPr="00F81C8E">
              <w:rPr>
                <w:b/>
                <w:sz w:val="32"/>
                <w:szCs w:val="32"/>
              </w:rPr>
              <w:t xml:space="preserve">: </w:t>
            </w:r>
            <w:r w:rsidR="00327E0D">
              <w:rPr>
                <w:b/>
                <w:sz w:val="32"/>
                <w:szCs w:val="32"/>
              </w:rPr>
              <w:t>Banding Patterns for</w:t>
            </w:r>
            <w:r w:rsidR="000A09E9">
              <w:rPr>
                <w:b/>
                <w:sz w:val="32"/>
                <w:szCs w:val="32"/>
              </w:rPr>
              <w:t xml:space="preserve"> </w:t>
            </w:r>
            <w:r w:rsidR="00327E0D">
              <w:rPr>
                <w:b/>
                <w:sz w:val="32"/>
                <w:szCs w:val="32"/>
              </w:rPr>
              <w:t xml:space="preserve"> Chromosomes </w:t>
            </w:r>
            <w:r w:rsidR="00504A00">
              <w:rPr>
                <w:b/>
                <w:sz w:val="32"/>
                <w:szCs w:val="32"/>
              </w:rPr>
              <w:t>1-</w:t>
            </w:r>
            <w:r w:rsidR="00415C67">
              <w:rPr>
                <w:b/>
                <w:sz w:val="32"/>
                <w:szCs w:val="32"/>
              </w:rPr>
              <w:t>5</w:t>
            </w:r>
            <w:r w:rsidR="00704410">
              <w:rPr>
                <w:b/>
                <w:sz w:val="32"/>
                <w:szCs w:val="32"/>
              </w:rPr>
              <w:t xml:space="preserve"> </w:t>
            </w:r>
            <w:r w:rsidR="00B63E18">
              <w:rPr>
                <w:b/>
                <w:sz w:val="32"/>
                <w:szCs w:val="32"/>
              </w:rPr>
              <w:t>Teacher Set</w:t>
            </w:r>
            <w:r w:rsidR="00704410">
              <w:rPr>
                <w:b/>
                <w:sz w:val="32"/>
                <w:szCs w:val="32"/>
              </w:rPr>
              <w:t>*</w:t>
            </w:r>
          </w:p>
        </w:tc>
      </w:tr>
      <w:tr w:rsidR="001A5BFC" w:rsidTr="001B1AF9">
        <w:trPr>
          <w:trHeight w:val="10187"/>
        </w:trPr>
        <w:tc>
          <w:tcPr>
            <w:tcW w:w="10795" w:type="dxa"/>
          </w:tcPr>
          <w:p w:rsidR="001A5BFC" w:rsidRDefault="001A5BFC" w:rsidP="00C70026">
            <w:pPr>
              <w:tabs>
                <w:tab w:val="left" w:pos="316"/>
                <w:tab w:val="center" w:pos="5289"/>
              </w:tabs>
              <w:jc w:val="center"/>
            </w:pPr>
          </w:p>
          <w:p w:rsidR="00B207E0" w:rsidRPr="00F81C8E" w:rsidRDefault="007423DF" w:rsidP="00C70026">
            <w:pPr>
              <w:tabs>
                <w:tab w:val="left" w:pos="316"/>
                <w:tab w:val="center" w:pos="5289"/>
              </w:tabs>
              <w:jc w:val="center"/>
              <w:rPr>
                <w:b/>
                <w:sz w:val="32"/>
                <w:szCs w:val="32"/>
              </w:rPr>
            </w:pPr>
            <w:r>
              <w:object w:dxaOrig="8052" w:dyaOrig="9072">
                <v:shape id="_x0000_i1313" type="#_x0000_t75" style="width:402.6pt;height:489.6pt" o:ole="">
                  <v:imagedata r:id="rId11" o:title=""/>
                </v:shape>
                <o:OLEObject Type="Embed" ProgID="PBrush" ShapeID="_x0000_i1313" DrawAspect="Content" ObjectID="_1769236950" r:id="rId12"/>
              </w:object>
            </w:r>
          </w:p>
        </w:tc>
      </w:tr>
    </w:tbl>
    <w:p w:rsidR="00504A00" w:rsidRDefault="00704410" w:rsidP="00704410">
      <w:pPr>
        <w:jc w:val="center"/>
        <w:rPr>
          <w:b/>
        </w:rPr>
      </w:pPr>
      <w:r>
        <w:rPr>
          <w:b/>
        </w:rPr>
        <w:t xml:space="preserve">*Chromosomes and banding patterns </w:t>
      </w:r>
      <w:proofErr w:type="gramStart"/>
      <w:r>
        <w:rPr>
          <w:b/>
        </w:rPr>
        <w:t>have been altered</w:t>
      </w:r>
      <w:proofErr w:type="gramEnd"/>
      <w:r>
        <w:rPr>
          <w:b/>
        </w:rPr>
        <w:t xml:space="preserve"> for simplicity in this exercise*</w:t>
      </w:r>
    </w:p>
    <w:p w:rsidR="00415C67" w:rsidRDefault="00415C67" w:rsidP="00704410">
      <w:pPr>
        <w:jc w:val="center"/>
        <w:rPr>
          <w:b/>
        </w:rPr>
      </w:pPr>
    </w:p>
    <w:p w:rsidR="00415C67" w:rsidRDefault="00415C67" w:rsidP="00704410">
      <w:pPr>
        <w:jc w:val="center"/>
        <w:rPr>
          <w:b/>
        </w:rPr>
      </w:pPr>
    </w:p>
    <w:p w:rsidR="00415C67" w:rsidRDefault="00415C67" w:rsidP="00704410">
      <w:pPr>
        <w:jc w:val="center"/>
        <w:rPr>
          <w:b/>
        </w:rPr>
      </w:pPr>
    </w:p>
    <w:p w:rsidR="00415C67" w:rsidRDefault="00415C67" w:rsidP="001B1AF9">
      <w:pPr>
        <w:rPr>
          <w:b/>
        </w:rPr>
      </w:pPr>
    </w:p>
    <w:p w:rsidR="00EB0153" w:rsidRDefault="00EB0153" w:rsidP="001B1AF9">
      <w:pPr>
        <w:rPr>
          <w:b/>
        </w:rPr>
      </w:pPr>
    </w:p>
    <w:p w:rsidR="00415C67" w:rsidRDefault="00415C67" w:rsidP="00704410">
      <w:pPr>
        <w:jc w:val="center"/>
        <w:rPr>
          <w:b/>
        </w:rPr>
      </w:pPr>
    </w:p>
    <w:p w:rsidR="000C533A" w:rsidRDefault="000C533A" w:rsidP="00704410">
      <w:pPr>
        <w:jc w:val="center"/>
        <w:rPr>
          <w:b/>
        </w:rPr>
      </w:pPr>
    </w:p>
    <w:tbl>
      <w:tblPr>
        <w:tblStyle w:val="TableGrid"/>
        <w:tblW w:w="10795" w:type="dxa"/>
        <w:tblLook w:val="04A0" w:firstRow="1" w:lastRow="0" w:firstColumn="1" w:lastColumn="0" w:noHBand="0" w:noVBand="1"/>
      </w:tblPr>
      <w:tblGrid>
        <w:gridCol w:w="10795"/>
      </w:tblGrid>
      <w:tr w:rsidR="00704410" w:rsidTr="008D6AFD">
        <w:tc>
          <w:tcPr>
            <w:tcW w:w="10795" w:type="dxa"/>
          </w:tcPr>
          <w:p w:rsidR="00704410" w:rsidRDefault="00704410" w:rsidP="00415C67">
            <w:pPr>
              <w:tabs>
                <w:tab w:val="left" w:pos="316"/>
                <w:tab w:val="center" w:pos="5289"/>
              </w:tabs>
              <w:jc w:val="center"/>
              <w:rPr>
                <w:b/>
              </w:rPr>
            </w:pPr>
            <w:r w:rsidRPr="00F81C8E">
              <w:rPr>
                <w:b/>
                <w:sz w:val="32"/>
                <w:szCs w:val="32"/>
              </w:rPr>
              <w:t>Figure 1</w:t>
            </w:r>
            <w:r>
              <w:rPr>
                <w:b/>
                <w:sz w:val="32"/>
                <w:szCs w:val="32"/>
              </w:rPr>
              <w:t>5.1.B</w:t>
            </w:r>
            <w:r w:rsidRPr="00F81C8E">
              <w:rPr>
                <w:b/>
                <w:sz w:val="32"/>
                <w:szCs w:val="32"/>
              </w:rPr>
              <w:t xml:space="preserve">: </w:t>
            </w:r>
            <w:r>
              <w:rPr>
                <w:b/>
                <w:sz w:val="32"/>
                <w:szCs w:val="32"/>
              </w:rPr>
              <w:t xml:space="preserve">Banding Patterns for Chromosomes </w:t>
            </w:r>
            <w:r w:rsidR="00415C67">
              <w:rPr>
                <w:b/>
                <w:sz w:val="32"/>
                <w:szCs w:val="32"/>
              </w:rPr>
              <w:t>6</w:t>
            </w:r>
            <w:r>
              <w:rPr>
                <w:b/>
                <w:sz w:val="32"/>
                <w:szCs w:val="32"/>
              </w:rPr>
              <w:t>-</w:t>
            </w:r>
            <w:r w:rsidR="00415C67">
              <w:rPr>
                <w:b/>
                <w:sz w:val="32"/>
                <w:szCs w:val="32"/>
              </w:rPr>
              <w:t>12</w:t>
            </w:r>
            <w:r w:rsidR="00B63E18">
              <w:rPr>
                <w:b/>
                <w:sz w:val="32"/>
                <w:szCs w:val="32"/>
              </w:rPr>
              <w:t xml:space="preserve"> </w:t>
            </w:r>
            <w:r w:rsidR="00B63E18">
              <w:rPr>
                <w:b/>
                <w:sz w:val="32"/>
                <w:szCs w:val="32"/>
              </w:rPr>
              <w:t>Teacher Set</w:t>
            </w:r>
            <w:r>
              <w:rPr>
                <w:b/>
                <w:sz w:val="32"/>
                <w:szCs w:val="32"/>
              </w:rPr>
              <w:t xml:space="preserve"> *</w:t>
            </w:r>
          </w:p>
        </w:tc>
      </w:tr>
      <w:tr w:rsidR="00704410" w:rsidTr="000F5EF4">
        <w:trPr>
          <w:trHeight w:val="10115"/>
        </w:trPr>
        <w:tc>
          <w:tcPr>
            <w:tcW w:w="10795" w:type="dxa"/>
          </w:tcPr>
          <w:p w:rsidR="00704410" w:rsidRDefault="00704410" w:rsidP="008D6AFD">
            <w:pPr>
              <w:tabs>
                <w:tab w:val="left" w:pos="316"/>
                <w:tab w:val="center" w:pos="5289"/>
              </w:tabs>
              <w:jc w:val="center"/>
              <w:rPr>
                <w:b/>
                <w:sz w:val="32"/>
                <w:szCs w:val="32"/>
              </w:rPr>
            </w:pPr>
          </w:p>
          <w:p w:rsidR="000A09E9" w:rsidRPr="00F81C8E" w:rsidRDefault="007423DF" w:rsidP="008D6AFD">
            <w:pPr>
              <w:tabs>
                <w:tab w:val="left" w:pos="316"/>
                <w:tab w:val="center" w:pos="5289"/>
              </w:tabs>
              <w:jc w:val="center"/>
              <w:rPr>
                <w:b/>
                <w:sz w:val="32"/>
                <w:szCs w:val="32"/>
              </w:rPr>
            </w:pPr>
            <w:r>
              <w:object w:dxaOrig="10092" w:dyaOrig="6852">
                <v:shape id="_x0000_i1317" type="#_x0000_t75" style="width:504.6pt;height:466.8pt" o:ole="">
                  <v:imagedata r:id="rId13" o:title=""/>
                </v:shape>
                <o:OLEObject Type="Embed" ProgID="PBrush" ShapeID="_x0000_i1317" DrawAspect="Content" ObjectID="_1769236951" r:id="rId14"/>
              </w:object>
            </w:r>
          </w:p>
        </w:tc>
      </w:tr>
    </w:tbl>
    <w:p w:rsidR="00704410" w:rsidRDefault="00704410" w:rsidP="00704410">
      <w:pPr>
        <w:jc w:val="center"/>
        <w:rPr>
          <w:b/>
        </w:rPr>
      </w:pPr>
      <w:r>
        <w:rPr>
          <w:b/>
        </w:rPr>
        <w:t xml:space="preserve">*Chromosomes and banding patterns </w:t>
      </w:r>
      <w:proofErr w:type="gramStart"/>
      <w:r>
        <w:rPr>
          <w:b/>
        </w:rPr>
        <w:t>have been altered</w:t>
      </w:r>
      <w:proofErr w:type="gramEnd"/>
      <w:r>
        <w:rPr>
          <w:b/>
        </w:rPr>
        <w:t xml:space="preserve"> for simplicity in this exercise*</w:t>
      </w:r>
    </w:p>
    <w:p w:rsidR="00415C67" w:rsidRDefault="00415C67">
      <w:pPr>
        <w:rPr>
          <w:b/>
        </w:rPr>
      </w:pPr>
    </w:p>
    <w:tbl>
      <w:tblPr>
        <w:tblStyle w:val="TableGrid"/>
        <w:tblW w:w="10795" w:type="dxa"/>
        <w:tblLook w:val="04A0" w:firstRow="1" w:lastRow="0" w:firstColumn="1" w:lastColumn="0" w:noHBand="0" w:noVBand="1"/>
      </w:tblPr>
      <w:tblGrid>
        <w:gridCol w:w="10795"/>
      </w:tblGrid>
      <w:tr w:rsidR="00415C67" w:rsidTr="008D6AFD">
        <w:tc>
          <w:tcPr>
            <w:tcW w:w="10795" w:type="dxa"/>
          </w:tcPr>
          <w:p w:rsidR="00415C67" w:rsidRDefault="00415C67" w:rsidP="00415C67">
            <w:pPr>
              <w:tabs>
                <w:tab w:val="left" w:pos="316"/>
                <w:tab w:val="center" w:pos="5289"/>
              </w:tabs>
              <w:jc w:val="center"/>
              <w:rPr>
                <w:b/>
              </w:rPr>
            </w:pPr>
            <w:r w:rsidRPr="00F81C8E">
              <w:rPr>
                <w:b/>
                <w:sz w:val="32"/>
                <w:szCs w:val="32"/>
              </w:rPr>
              <w:t>Figure 1</w:t>
            </w:r>
            <w:r>
              <w:rPr>
                <w:b/>
                <w:sz w:val="32"/>
                <w:szCs w:val="32"/>
              </w:rPr>
              <w:t>5.1.C</w:t>
            </w:r>
            <w:r w:rsidRPr="00F81C8E">
              <w:rPr>
                <w:b/>
                <w:sz w:val="32"/>
                <w:szCs w:val="32"/>
              </w:rPr>
              <w:t xml:space="preserve">: </w:t>
            </w:r>
            <w:r>
              <w:rPr>
                <w:b/>
                <w:sz w:val="32"/>
                <w:szCs w:val="32"/>
              </w:rPr>
              <w:t>Banding Patterns for Chromosomes 13-XY</w:t>
            </w:r>
            <w:r w:rsidR="00B63E18">
              <w:rPr>
                <w:b/>
                <w:sz w:val="32"/>
                <w:szCs w:val="32"/>
              </w:rPr>
              <w:t xml:space="preserve"> </w:t>
            </w:r>
            <w:r w:rsidR="00B63E18">
              <w:rPr>
                <w:b/>
                <w:sz w:val="32"/>
                <w:szCs w:val="32"/>
              </w:rPr>
              <w:t>Teacher Set</w:t>
            </w:r>
            <w:r>
              <w:rPr>
                <w:b/>
                <w:sz w:val="32"/>
                <w:szCs w:val="32"/>
              </w:rPr>
              <w:t xml:space="preserve"> *</w:t>
            </w:r>
          </w:p>
        </w:tc>
      </w:tr>
      <w:tr w:rsidR="00415C67" w:rsidTr="000C533A">
        <w:trPr>
          <w:trHeight w:val="11024"/>
        </w:trPr>
        <w:tc>
          <w:tcPr>
            <w:tcW w:w="10795" w:type="dxa"/>
          </w:tcPr>
          <w:p w:rsidR="000D2B59" w:rsidRPr="00F81C8E" w:rsidRDefault="007423DF" w:rsidP="00415C67">
            <w:pPr>
              <w:tabs>
                <w:tab w:val="left" w:pos="316"/>
                <w:tab w:val="center" w:pos="5289"/>
              </w:tabs>
              <w:jc w:val="center"/>
              <w:rPr>
                <w:b/>
                <w:sz w:val="32"/>
                <w:szCs w:val="32"/>
              </w:rPr>
            </w:pPr>
            <w:r>
              <w:object w:dxaOrig="8892" w:dyaOrig="10392">
                <v:shape id="_x0000_i1329" type="#_x0000_t75" style="width:444.6pt;height:546.6pt" o:ole="">
                  <v:imagedata r:id="rId15" o:title=""/>
                </v:shape>
                <o:OLEObject Type="Embed" ProgID="PBrush" ShapeID="_x0000_i1329" DrawAspect="Content" ObjectID="_1769236952" r:id="rId16"/>
              </w:object>
            </w:r>
          </w:p>
        </w:tc>
      </w:tr>
    </w:tbl>
    <w:p w:rsidR="00415C67" w:rsidRDefault="00EB0153" w:rsidP="00EB0153">
      <w:pPr>
        <w:jc w:val="center"/>
        <w:rPr>
          <w:b/>
        </w:rPr>
      </w:pPr>
      <w:r>
        <w:rPr>
          <w:b/>
        </w:rPr>
        <w:t xml:space="preserve">*Chromosomes and banding patterns </w:t>
      </w:r>
      <w:proofErr w:type="gramStart"/>
      <w:r>
        <w:rPr>
          <w:b/>
        </w:rPr>
        <w:t>have been altered</w:t>
      </w:r>
      <w:proofErr w:type="gramEnd"/>
      <w:r>
        <w:rPr>
          <w:b/>
        </w:rPr>
        <w:t xml:space="preserve"> for simplicity in this exercise*</w:t>
      </w:r>
    </w:p>
    <w:p w:rsidR="00EB0153" w:rsidRDefault="00EB0153">
      <w:pPr>
        <w:rPr>
          <w:b/>
        </w:rPr>
      </w:pPr>
    </w:p>
    <w:p w:rsidR="00704410" w:rsidRDefault="00AC7B62">
      <w:r w:rsidRPr="00A53D98">
        <w:rPr>
          <w:b/>
        </w:rPr>
        <w:t>Instructions continued:</w:t>
      </w:r>
      <w:r>
        <w:t xml:space="preserve"> </w:t>
      </w:r>
      <w:proofErr w:type="gramStart"/>
      <w:r w:rsidR="00D05BDC">
        <w:t>The</w:t>
      </w:r>
      <w:r w:rsidR="00A0672D">
        <w:t xml:space="preserve"> teacher can start the process and</w:t>
      </w:r>
      <w:r w:rsidR="00D05BDC">
        <w:t xml:space="preserve"> have the students come up to the board to try to complete it</w:t>
      </w:r>
      <w:proofErr w:type="gramEnd"/>
      <w:r w:rsidR="00D05BDC">
        <w:t xml:space="preserve">.  </w:t>
      </w:r>
      <w:r w:rsidR="000A09E9">
        <w:t>Have the students r</w:t>
      </w:r>
      <w:r w:rsidR="00D05BDC">
        <w:t>efer to the banding pattern diagram above to figure out the numbering of the chromosomes. Several students working at once should be able to finish the process in 1</w:t>
      </w:r>
      <w:r w:rsidR="009F6190">
        <w:t>5</w:t>
      </w:r>
      <w:r w:rsidR="00A0672D">
        <w:t>-</w:t>
      </w:r>
      <w:r w:rsidR="009F6190">
        <w:t>30</w:t>
      </w:r>
      <w:r w:rsidR="00D05BDC">
        <w:t xml:space="preserve"> minutes.  </w:t>
      </w:r>
      <w:r w:rsidR="00A0672D">
        <w:t>Teachers</w:t>
      </w:r>
      <w:r w:rsidR="00D05BDC">
        <w:t xml:space="preserve"> may want to check on students’ </w:t>
      </w:r>
      <w:r w:rsidR="00A0672D">
        <w:t>pairing,</w:t>
      </w:r>
      <w:r w:rsidR="00D05BDC">
        <w:t xml:space="preserve"> as they will often make mistakes.</w:t>
      </w:r>
      <w:r w:rsidR="00A0672D">
        <w:t xml:space="preserve">  A full finished karyotype diagram is shown on the next page</w:t>
      </w:r>
      <w:r w:rsidR="009F6190">
        <w:t xml:space="preserve"> in case anyone gets stuck</w:t>
      </w:r>
      <w:r w:rsidR="00A0672D">
        <w:t xml:space="preserve"> (figure 15.2</w:t>
      </w:r>
      <w:r w:rsidR="009F6190">
        <w:t>.A-B</w:t>
      </w:r>
      <w:r w:rsidR="00A0672D">
        <w:t xml:space="preserve">). </w:t>
      </w:r>
      <w:r w:rsidR="009F6190">
        <w:t xml:space="preserve"> To simplify the task, hand out </w:t>
      </w:r>
      <w:r w:rsidR="00EB0153">
        <w:t>the final completed karyotype</w:t>
      </w:r>
      <w:r w:rsidR="009F6190">
        <w:t xml:space="preserve"> and have the students just f</w:t>
      </w:r>
      <w:r w:rsidR="00EB0153">
        <w:t xml:space="preserve">ind the matching chromosomes. This moves much faster </w:t>
      </w:r>
      <w:r w:rsidR="00415C67">
        <w:t xml:space="preserve">(figure 15.2.A-B).      </w:t>
      </w:r>
    </w:p>
    <w:tbl>
      <w:tblPr>
        <w:tblStyle w:val="TableGrid"/>
        <w:tblW w:w="10795" w:type="dxa"/>
        <w:tblLook w:val="04A0" w:firstRow="1" w:lastRow="0" w:firstColumn="1" w:lastColumn="0" w:noHBand="0" w:noVBand="1"/>
      </w:tblPr>
      <w:tblGrid>
        <w:gridCol w:w="10795"/>
      </w:tblGrid>
      <w:tr w:rsidR="00B63E18" w:rsidTr="008D6AFD">
        <w:tc>
          <w:tcPr>
            <w:tcW w:w="10795" w:type="dxa"/>
          </w:tcPr>
          <w:p w:rsidR="00B63E18" w:rsidRDefault="00B63E18" w:rsidP="00B63E18">
            <w:pPr>
              <w:tabs>
                <w:tab w:val="left" w:pos="316"/>
                <w:tab w:val="center" w:pos="5289"/>
              </w:tabs>
              <w:jc w:val="center"/>
              <w:rPr>
                <w:b/>
              </w:rPr>
            </w:pPr>
            <w:r w:rsidRPr="00F81C8E">
              <w:rPr>
                <w:b/>
                <w:sz w:val="32"/>
                <w:szCs w:val="32"/>
              </w:rPr>
              <w:t>Figure 1</w:t>
            </w:r>
            <w:r>
              <w:rPr>
                <w:b/>
                <w:sz w:val="32"/>
                <w:szCs w:val="32"/>
              </w:rPr>
              <w:t>5</w:t>
            </w:r>
            <w:r w:rsidRPr="00F81C8E">
              <w:rPr>
                <w:b/>
                <w:sz w:val="32"/>
                <w:szCs w:val="32"/>
              </w:rPr>
              <w:t>.1</w:t>
            </w:r>
            <w:r>
              <w:rPr>
                <w:b/>
                <w:sz w:val="32"/>
                <w:szCs w:val="32"/>
              </w:rPr>
              <w:t>.</w:t>
            </w:r>
            <w:r>
              <w:rPr>
                <w:b/>
                <w:sz w:val="32"/>
                <w:szCs w:val="32"/>
              </w:rPr>
              <w:t>D</w:t>
            </w:r>
            <w:r w:rsidRPr="00F81C8E">
              <w:rPr>
                <w:b/>
                <w:sz w:val="32"/>
                <w:szCs w:val="32"/>
              </w:rPr>
              <w:t xml:space="preserve">: </w:t>
            </w:r>
            <w:r>
              <w:rPr>
                <w:b/>
                <w:sz w:val="32"/>
                <w:szCs w:val="32"/>
              </w:rPr>
              <w:t>Banding Patterns Chart Student Set</w:t>
            </w:r>
            <w:r>
              <w:rPr>
                <w:b/>
                <w:sz w:val="32"/>
                <w:szCs w:val="32"/>
              </w:rPr>
              <w:t>*</w:t>
            </w:r>
          </w:p>
        </w:tc>
      </w:tr>
      <w:tr w:rsidR="00B63E18" w:rsidTr="00AA731D">
        <w:trPr>
          <w:trHeight w:val="11384"/>
        </w:trPr>
        <w:tc>
          <w:tcPr>
            <w:tcW w:w="10795" w:type="dxa"/>
          </w:tcPr>
          <w:p w:rsidR="00B63E18" w:rsidRDefault="00B63E18" w:rsidP="008D6AFD">
            <w:pPr>
              <w:tabs>
                <w:tab w:val="left" w:pos="316"/>
                <w:tab w:val="center" w:pos="5289"/>
              </w:tabs>
              <w:jc w:val="center"/>
            </w:pPr>
          </w:p>
          <w:p w:rsidR="00B63E18" w:rsidRPr="00F81C8E" w:rsidRDefault="00AA731D" w:rsidP="008D6AFD">
            <w:pPr>
              <w:tabs>
                <w:tab w:val="left" w:pos="316"/>
                <w:tab w:val="center" w:pos="5289"/>
              </w:tabs>
              <w:jc w:val="center"/>
              <w:rPr>
                <w:b/>
                <w:sz w:val="32"/>
                <w:szCs w:val="32"/>
              </w:rPr>
            </w:pPr>
            <w:r>
              <w:object w:dxaOrig="8784" w:dyaOrig="13992">
                <v:shape id="_x0000_i1389" type="#_x0000_t75" style="width:346.8pt;height:550.8pt" o:ole="">
                  <v:imagedata r:id="rId17" o:title=""/>
                </v:shape>
                <o:OLEObject Type="Embed" ProgID="PBrush" ShapeID="_x0000_i1389" DrawAspect="Content" ObjectID="_1769236953" r:id="rId18"/>
              </w:object>
            </w:r>
          </w:p>
        </w:tc>
      </w:tr>
    </w:tbl>
    <w:p w:rsidR="00B63E18" w:rsidRDefault="00B63E18" w:rsidP="00B63E18">
      <w:pPr>
        <w:jc w:val="center"/>
        <w:rPr>
          <w:b/>
        </w:rPr>
      </w:pPr>
      <w:r>
        <w:rPr>
          <w:b/>
        </w:rPr>
        <w:t xml:space="preserve">*Chromosomes and banding patterns </w:t>
      </w:r>
      <w:proofErr w:type="gramStart"/>
      <w:r>
        <w:rPr>
          <w:b/>
        </w:rPr>
        <w:t>have been altered</w:t>
      </w:r>
      <w:proofErr w:type="gramEnd"/>
      <w:r>
        <w:rPr>
          <w:b/>
        </w:rPr>
        <w:t xml:space="preserve"> for simplicity in this exercise*</w:t>
      </w:r>
    </w:p>
    <w:p w:rsidR="00B63E18" w:rsidRDefault="00B63E18"/>
    <w:p w:rsidR="00B63E18" w:rsidRDefault="00B63E18"/>
    <w:p w:rsidR="00AA731D" w:rsidRDefault="00AA731D"/>
    <w:p w:rsidR="00AA731D" w:rsidRPr="00A53D98" w:rsidRDefault="00AA731D">
      <w:bookmarkStart w:id="0" w:name="_GoBack"/>
      <w:bookmarkEnd w:id="0"/>
    </w:p>
    <w:tbl>
      <w:tblPr>
        <w:tblStyle w:val="TableGrid"/>
        <w:tblW w:w="10795" w:type="dxa"/>
        <w:tblLook w:val="04A0" w:firstRow="1" w:lastRow="0" w:firstColumn="1" w:lastColumn="0" w:noHBand="0" w:noVBand="1"/>
      </w:tblPr>
      <w:tblGrid>
        <w:gridCol w:w="11013"/>
      </w:tblGrid>
      <w:tr w:rsidR="00504A00" w:rsidTr="00F86019">
        <w:tc>
          <w:tcPr>
            <w:tcW w:w="10795" w:type="dxa"/>
          </w:tcPr>
          <w:p w:rsidR="00504A00" w:rsidRDefault="00504A00">
            <w:pPr>
              <w:tabs>
                <w:tab w:val="left" w:pos="316"/>
                <w:tab w:val="center" w:pos="5289"/>
              </w:tabs>
              <w:jc w:val="center"/>
              <w:rPr>
                <w:b/>
              </w:rPr>
            </w:pPr>
            <w:r w:rsidRPr="00F81C8E">
              <w:rPr>
                <w:b/>
                <w:sz w:val="32"/>
                <w:szCs w:val="32"/>
              </w:rPr>
              <w:t>Figure 1</w:t>
            </w:r>
            <w:r>
              <w:rPr>
                <w:b/>
                <w:sz w:val="32"/>
                <w:szCs w:val="32"/>
              </w:rPr>
              <w:t>5</w:t>
            </w:r>
            <w:r w:rsidRPr="00F81C8E">
              <w:rPr>
                <w:b/>
                <w:sz w:val="32"/>
                <w:szCs w:val="32"/>
              </w:rPr>
              <w:t>.</w:t>
            </w:r>
            <w:r>
              <w:rPr>
                <w:b/>
                <w:sz w:val="32"/>
                <w:szCs w:val="32"/>
              </w:rPr>
              <w:t>2</w:t>
            </w:r>
            <w:r w:rsidR="00306605">
              <w:rPr>
                <w:b/>
                <w:sz w:val="32"/>
                <w:szCs w:val="32"/>
              </w:rPr>
              <w:t>.A</w:t>
            </w:r>
            <w:r w:rsidR="009412D9">
              <w:rPr>
                <w:b/>
                <w:sz w:val="32"/>
                <w:szCs w:val="32"/>
              </w:rPr>
              <w:t>: Human</w:t>
            </w:r>
            <w:r w:rsidR="00D05BDC">
              <w:rPr>
                <w:b/>
                <w:sz w:val="32"/>
                <w:szCs w:val="32"/>
              </w:rPr>
              <w:t xml:space="preserve"> </w:t>
            </w:r>
            <w:r>
              <w:rPr>
                <w:b/>
                <w:sz w:val="32"/>
                <w:szCs w:val="32"/>
              </w:rPr>
              <w:t>Karyotype</w:t>
            </w:r>
          </w:p>
        </w:tc>
      </w:tr>
      <w:tr w:rsidR="00504A00" w:rsidTr="0041462B">
        <w:trPr>
          <w:trHeight w:val="10124"/>
        </w:trPr>
        <w:tc>
          <w:tcPr>
            <w:tcW w:w="10795" w:type="dxa"/>
          </w:tcPr>
          <w:p w:rsidR="00504A00" w:rsidRPr="00F81C8E" w:rsidRDefault="0041462B" w:rsidP="00F86019">
            <w:pPr>
              <w:tabs>
                <w:tab w:val="left" w:pos="316"/>
                <w:tab w:val="center" w:pos="5289"/>
              </w:tabs>
              <w:jc w:val="center"/>
              <w:rPr>
                <w:b/>
                <w:sz w:val="32"/>
                <w:szCs w:val="32"/>
              </w:rPr>
            </w:pPr>
            <w:r>
              <w:object w:dxaOrig="15468" w:dyaOrig="14148">
                <v:shape id="_x0000_i1030" type="#_x0000_t75" style="width:540pt;height:493.8pt" o:ole="">
                  <v:imagedata r:id="rId19" o:title=""/>
                </v:shape>
                <o:OLEObject Type="Embed" ProgID="PBrush" ShapeID="_x0000_i1030" DrawAspect="Content" ObjectID="_1769236954" r:id="rId20"/>
              </w:object>
            </w:r>
          </w:p>
        </w:tc>
      </w:tr>
    </w:tbl>
    <w:p w:rsidR="00504A00" w:rsidRDefault="00504A00" w:rsidP="00467111">
      <w:pPr>
        <w:rPr>
          <w:b/>
        </w:rPr>
      </w:pPr>
    </w:p>
    <w:p w:rsidR="00D05BDC" w:rsidRDefault="00D05BDC" w:rsidP="00467111"/>
    <w:p w:rsidR="004C437B" w:rsidRDefault="004C437B"/>
    <w:p w:rsidR="0041462B" w:rsidRDefault="0041462B"/>
    <w:p w:rsidR="0041462B" w:rsidRDefault="0041462B"/>
    <w:p w:rsidR="00A0672D" w:rsidRDefault="00A0672D"/>
    <w:p w:rsidR="00A0672D" w:rsidRDefault="00A0672D"/>
    <w:p w:rsidR="008F6735" w:rsidRDefault="008F6735"/>
    <w:tbl>
      <w:tblPr>
        <w:tblStyle w:val="TableGrid"/>
        <w:tblW w:w="10795" w:type="dxa"/>
        <w:tblLook w:val="04A0" w:firstRow="1" w:lastRow="0" w:firstColumn="1" w:lastColumn="0" w:noHBand="0" w:noVBand="1"/>
      </w:tblPr>
      <w:tblGrid>
        <w:gridCol w:w="11011"/>
      </w:tblGrid>
      <w:tr w:rsidR="00306605" w:rsidTr="00F86019">
        <w:tc>
          <w:tcPr>
            <w:tcW w:w="10795" w:type="dxa"/>
          </w:tcPr>
          <w:p w:rsidR="00306605" w:rsidRDefault="00306605" w:rsidP="00AC7B62">
            <w:pPr>
              <w:tabs>
                <w:tab w:val="left" w:pos="316"/>
                <w:tab w:val="center" w:pos="5289"/>
              </w:tabs>
              <w:jc w:val="center"/>
              <w:rPr>
                <w:b/>
              </w:rPr>
            </w:pPr>
            <w:r w:rsidRPr="00F81C8E">
              <w:rPr>
                <w:b/>
                <w:sz w:val="32"/>
                <w:szCs w:val="32"/>
              </w:rPr>
              <w:t>Figure 1</w:t>
            </w:r>
            <w:r>
              <w:rPr>
                <w:b/>
                <w:sz w:val="32"/>
                <w:szCs w:val="32"/>
              </w:rPr>
              <w:t>5</w:t>
            </w:r>
            <w:r w:rsidRPr="00F81C8E">
              <w:rPr>
                <w:b/>
                <w:sz w:val="32"/>
                <w:szCs w:val="32"/>
              </w:rPr>
              <w:t>.</w:t>
            </w:r>
            <w:r>
              <w:rPr>
                <w:b/>
                <w:sz w:val="32"/>
                <w:szCs w:val="32"/>
              </w:rPr>
              <w:t>2.B</w:t>
            </w:r>
            <w:r w:rsidRPr="00F81C8E">
              <w:rPr>
                <w:b/>
                <w:sz w:val="32"/>
                <w:szCs w:val="32"/>
              </w:rPr>
              <w:t xml:space="preserve">: </w:t>
            </w:r>
            <w:r w:rsidR="009412D9">
              <w:rPr>
                <w:b/>
                <w:sz w:val="32"/>
                <w:szCs w:val="32"/>
              </w:rPr>
              <w:t>Human</w:t>
            </w:r>
            <w:r>
              <w:rPr>
                <w:b/>
                <w:sz w:val="32"/>
                <w:szCs w:val="32"/>
              </w:rPr>
              <w:t xml:space="preserve"> Karyotype Without Borders</w:t>
            </w:r>
          </w:p>
        </w:tc>
      </w:tr>
      <w:tr w:rsidR="00306605" w:rsidTr="00A53D98">
        <w:trPr>
          <w:trHeight w:val="10034"/>
        </w:trPr>
        <w:tc>
          <w:tcPr>
            <w:tcW w:w="10795" w:type="dxa"/>
          </w:tcPr>
          <w:p w:rsidR="00306605" w:rsidRPr="00A53D98" w:rsidRDefault="0041462B" w:rsidP="00AC7B62">
            <w:pPr>
              <w:tabs>
                <w:tab w:val="left" w:pos="316"/>
                <w:tab w:val="center" w:pos="5289"/>
              </w:tabs>
              <w:jc w:val="center"/>
            </w:pPr>
            <w:r>
              <w:object w:dxaOrig="13716" w:dyaOrig="12108">
                <v:shape id="_x0000_i1031" type="#_x0000_t75" style="width:540pt;height:476.4pt" o:ole="">
                  <v:imagedata r:id="rId21" o:title=""/>
                </v:shape>
                <o:OLEObject Type="Embed" ProgID="PBrush" ShapeID="_x0000_i1031" DrawAspect="Content" ObjectID="_1769236955" r:id="rId22"/>
              </w:object>
            </w:r>
          </w:p>
        </w:tc>
      </w:tr>
    </w:tbl>
    <w:p w:rsidR="00306605" w:rsidRDefault="00306605" w:rsidP="008F6735"/>
    <w:p w:rsidR="00306605" w:rsidRDefault="00306605" w:rsidP="008F6735"/>
    <w:p w:rsidR="00306605" w:rsidRDefault="00306605" w:rsidP="008F6735"/>
    <w:p w:rsidR="00306605" w:rsidRDefault="00306605" w:rsidP="008F6735"/>
    <w:p w:rsidR="00C9757C" w:rsidRDefault="00C9757C" w:rsidP="008F6735"/>
    <w:p w:rsidR="00C9757C" w:rsidRDefault="00C9757C" w:rsidP="008F6735"/>
    <w:p w:rsidR="00C9757C" w:rsidRDefault="00C9757C" w:rsidP="008F6735"/>
    <w:p w:rsidR="00306605" w:rsidRDefault="00306605" w:rsidP="008F6735"/>
    <w:p w:rsidR="008F6735" w:rsidRDefault="00C9757C" w:rsidP="008F6735">
      <w:r w:rsidRPr="00A53D98">
        <w:rPr>
          <w:b/>
        </w:rPr>
        <w:t>Chromosomal Mutations:</w:t>
      </w:r>
      <w:r>
        <w:t xml:space="preserve"> </w:t>
      </w:r>
      <w:r w:rsidR="008F6735">
        <w:t xml:space="preserve">Teachers can change the karyotype using the extra/alternate chromosomes in the chromosomal mutations packet.  Students can then analyze the karyotype to determine the sex of the individual and if there are any chromosomal abnormalities.  In the insert packet, there are extra chromosomes that </w:t>
      </w:r>
      <w:proofErr w:type="gramStart"/>
      <w:r w:rsidR="008F6735">
        <w:t>can be used</w:t>
      </w:r>
      <w:proofErr w:type="gramEnd"/>
      <w:r w:rsidR="008F6735">
        <w:t xml:space="preserve"> to show chromosomal abnormalities (figure 15.3). The following chromosomal abnormalities and syndromes </w:t>
      </w:r>
      <w:proofErr w:type="gramStart"/>
      <w:r w:rsidR="008F6735">
        <w:t>can be demonstrated and diagnosed by adding</w:t>
      </w:r>
      <w:proofErr w:type="gramEnd"/>
      <w:r w:rsidR="008F6735">
        <w:t xml:space="preserve"> or removing chromosomes on the karyotype (figure 15.4.A-B):</w:t>
      </w:r>
    </w:p>
    <w:p w:rsidR="008F6735" w:rsidRDefault="008F6735" w:rsidP="008F6735">
      <w:pPr>
        <w:pStyle w:val="ListParagraph"/>
        <w:numPr>
          <w:ilvl w:val="0"/>
          <w:numId w:val="6"/>
        </w:numPr>
        <w:sectPr w:rsidR="008F6735" w:rsidSect="008F6735">
          <w:type w:val="continuous"/>
          <w:pgSz w:w="12240" w:h="15840"/>
          <w:pgMar w:top="720" w:right="720" w:bottom="720" w:left="720" w:header="720" w:footer="720" w:gutter="0"/>
          <w:cols w:space="720"/>
          <w:docGrid w:linePitch="360"/>
        </w:sectPr>
      </w:pPr>
    </w:p>
    <w:p w:rsidR="008F6735" w:rsidRDefault="008F6735" w:rsidP="008F6735">
      <w:pPr>
        <w:pStyle w:val="ListParagraph"/>
        <w:numPr>
          <w:ilvl w:val="0"/>
          <w:numId w:val="6"/>
        </w:numPr>
      </w:pPr>
      <w:proofErr w:type="spellStart"/>
      <w:r>
        <w:t>Patau</w:t>
      </w:r>
      <w:proofErr w:type="spellEnd"/>
      <w:r>
        <w:t xml:space="preserve"> Syndrome: Trisomy 13</w:t>
      </w:r>
    </w:p>
    <w:p w:rsidR="008F6735" w:rsidRDefault="008F6735" w:rsidP="008F6735">
      <w:pPr>
        <w:pStyle w:val="ListParagraph"/>
        <w:numPr>
          <w:ilvl w:val="0"/>
          <w:numId w:val="6"/>
        </w:numPr>
      </w:pPr>
      <w:r>
        <w:t>Edward Syndrome: Trisomy 18</w:t>
      </w:r>
    </w:p>
    <w:p w:rsidR="008F6735" w:rsidRDefault="008F6735" w:rsidP="008F6735">
      <w:pPr>
        <w:pStyle w:val="ListParagraph"/>
        <w:numPr>
          <w:ilvl w:val="0"/>
          <w:numId w:val="6"/>
        </w:numPr>
      </w:pPr>
      <w:r>
        <w:t>Down Syndrome: Trisomy 21</w:t>
      </w:r>
    </w:p>
    <w:p w:rsidR="008F6735" w:rsidRDefault="008F6735" w:rsidP="008F6735">
      <w:pPr>
        <w:pStyle w:val="ListParagraph"/>
        <w:numPr>
          <w:ilvl w:val="0"/>
          <w:numId w:val="6"/>
        </w:numPr>
      </w:pPr>
      <w:proofErr w:type="spellStart"/>
      <w:r>
        <w:t>Klinefelter</w:t>
      </w:r>
      <w:proofErr w:type="spellEnd"/>
      <w:r>
        <w:t xml:space="preserve"> Syndrome: Trisomy XXY</w:t>
      </w:r>
    </w:p>
    <w:p w:rsidR="008F6735" w:rsidRDefault="008F6735" w:rsidP="008F6735">
      <w:pPr>
        <w:pStyle w:val="ListParagraph"/>
        <w:numPr>
          <w:ilvl w:val="0"/>
          <w:numId w:val="6"/>
        </w:numPr>
      </w:pPr>
      <w:r>
        <w:t>Triple X female: Trisomy XXX</w:t>
      </w:r>
    </w:p>
    <w:p w:rsidR="008F6735" w:rsidRDefault="008F6735" w:rsidP="008F6735">
      <w:pPr>
        <w:pStyle w:val="ListParagraph"/>
        <w:numPr>
          <w:ilvl w:val="0"/>
          <w:numId w:val="6"/>
        </w:numPr>
      </w:pPr>
      <w:r>
        <w:t>Jacob’s Syndrome: Trisomy XYY</w:t>
      </w:r>
    </w:p>
    <w:p w:rsidR="008F6735" w:rsidRDefault="008F6735" w:rsidP="008F6735">
      <w:pPr>
        <w:pStyle w:val="ListParagraph"/>
        <w:numPr>
          <w:ilvl w:val="0"/>
          <w:numId w:val="6"/>
        </w:numPr>
      </w:pPr>
      <w:r>
        <w:t>Turner Syndrome: Monosomy X0</w:t>
      </w:r>
    </w:p>
    <w:p w:rsidR="008F6735" w:rsidRDefault="008F6735" w:rsidP="008F6735">
      <w:pPr>
        <w:pStyle w:val="ListParagraph"/>
        <w:numPr>
          <w:ilvl w:val="0"/>
          <w:numId w:val="6"/>
        </w:numPr>
      </w:pPr>
      <w:r w:rsidRPr="00F86019">
        <w:t>Wolf-Hirschhorn Syndrome</w:t>
      </w:r>
      <w:r>
        <w:t>:</w:t>
      </w:r>
      <w:r w:rsidRPr="00F86019">
        <w:t xml:space="preserve"> Chromosome 4 Deletion </w:t>
      </w:r>
    </w:p>
    <w:p w:rsidR="008F6735" w:rsidRDefault="008F6735" w:rsidP="008F6735">
      <w:pPr>
        <w:pStyle w:val="ListParagraph"/>
        <w:numPr>
          <w:ilvl w:val="0"/>
          <w:numId w:val="6"/>
        </w:numPr>
      </w:pPr>
      <w:r w:rsidRPr="00F86019">
        <w:t>Cri-du-chat Syndrome: Chromosome 5 Deletion</w:t>
      </w:r>
    </w:p>
    <w:p w:rsidR="008F6735" w:rsidRDefault="008F6735" w:rsidP="008F6735">
      <w:pPr>
        <w:pStyle w:val="ListParagraph"/>
        <w:numPr>
          <w:ilvl w:val="0"/>
          <w:numId w:val="6"/>
        </w:numPr>
        <w:sectPr w:rsidR="008F6735" w:rsidSect="00A53D98">
          <w:type w:val="continuous"/>
          <w:pgSz w:w="12240" w:h="15840"/>
          <w:pgMar w:top="720" w:right="720" w:bottom="720" w:left="720" w:header="720" w:footer="720" w:gutter="0"/>
          <w:cols w:num="2" w:space="720"/>
          <w:docGrid w:linePitch="360"/>
        </w:sectPr>
      </w:pPr>
      <w:r w:rsidRPr="00F86019">
        <w:t>de Grouchy Syndrome: Chromosome 18 Deletion</w:t>
      </w:r>
    </w:p>
    <w:p w:rsidR="008F6735" w:rsidRDefault="008F6735" w:rsidP="008F6735">
      <w:pPr>
        <w:pStyle w:val="ListParagraph"/>
        <w:numPr>
          <w:ilvl w:val="0"/>
          <w:numId w:val="6"/>
        </w:numPr>
        <w:sectPr w:rsidR="008F6735" w:rsidSect="00F86019">
          <w:type w:val="continuous"/>
          <w:pgSz w:w="12240" w:h="15840"/>
          <w:pgMar w:top="720" w:right="720" w:bottom="720" w:left="720" w:header="720" w:footer="720" w:gutter="0"/>
          <w:cols w:num="2" w:space="720"/>
          <w:docGrid w:linePitch="360"/>
        </w:sectPr>
      </w:pPr>
    </w:p>
    <w:p w:rsidR="008F6735" w:rsidRPr="00A53D98" w:rsidRDefault="008F6735"/>
    <w:tbl>
      <w:tblPr>
        <w:tblStyle w:val="TableGrid"/>
        <w:tblW w:w="10795" w:type="dxa"/>
        <w:tblLook w:val="04A0" w:firstRow="1" w:lastRow="0" w:firstColumn="1" w:lastColumn="0" w:noHBand="0" w:noVBand="1"/>
      </w:tblPr>
      <w:tblGrid>
        <w:gridCol w:w="11005"/>
      </w:tblGrid>
      <w:tr w:rsidR="007574B6" w:rsidTr="007F1E91">
        <w:tc>
          <w:tcPr>
            <w:tcW w:w="10795" w:type="dxa"/>
          </w:tcPr>
          <w:p w:rsidR="007574B6" w:rsidRDefault="007574B6" w:rsidP="00AC7B62">
            <w:pPr>
              <w:tabs>
                <w:tab w:val="left" w:pos="316"/>
                <w:tab w:val="center" w:pos="5289"/>
              </w:tabs>
              <w:jc w:val="center"/>
              <w:rPr>
                <w:b/>
              </w:rPr>
            </w:pPr>
            <w:r w:rsidRPr="00F81C8E">
              <w:rPr>
                <w:b/>
                <w:sz w:val="32"/>
                <w:szCs w:val="32"/>
              </w:rPr>
              <w:t>Figure 1</w:t>
            </w:r>
            <w:r>
              <w:rPr>
                <w:b/>
                <w:sz w:val="32"/>
                <w:szCs w:val="32"/>
              </w:rPr>
              <w:t>5</w:t>
            </w:r>
            <w:r w:rsidRPr="00F81C8E">
              <w:rPr>
                <w:b/>
                <w:sz w:val="32"/>
                <w:szCs w:val="32"/>
              </w:rPr>
              <w:t>.</w:t>
            </w:r>
            <w:r w:rsidR="008F6735">
              <w:rPr>
                <w:b/>
                <w:sz w:val="32"/>
                <w:szCs w:val="32"/>
              </w:rPr>
              <w:t>3</w:t>
            </w:r>
            <w:r w:rsidRPr="00F81C8E">
              <w:rPr>
                <w:b/>
                <w:sz w:val="32"/>
                <w:szCs w:val="32"/>
              </w:rPr>
              <w:t xml:space="preserve">: </w:t>
            </w:r>
            <w:r w:rsidR="008F6735">
              <w:rPr>
                <w:b/>
                <w:sz w:val="32"/>
                <w:szCs w:val="32"/>
              </w:rPr>
              <w:t>Chromosomal Mutations Packet</w:t>
            </w:r>
          </w:p>
        </w:tc>
      </w:tr>
      <w:tr w:rsidR="007574B6" w:rsidTr="00A53D98">
        <w:trPr>
          <w:trHeight w:val="6524"/>
        </w:trPr>
        <w:tc>
          <w:tcPr>
            <w:tcW w:w="10795" w:type="dxa"/>
          </w:tcPr>
          <w:p w:rsidR="007574B6" w:rsidRPr="00F81C8E" w:rsidRDefault="00351255" w:rsidP="007F1E91">
            <w:pPr>
              <w:tabs>
                <w:tab w:val="left" w:pos="316"/>
                <w:tab w:val="center" w:pos="5289"/>
              </w:tabs>
              <w:jc w:val="center"/>
              <w:rPr>
                <w:b/>
                <w:sz w:val="32"/>
                <w:szCs w:val="32"/>
              </w:rPr>
            </w:pPr>
            <w:r>
              <w:object w:dxaOrig="13452" w:dyaOrig="8076">
                <v:shape id="_x0000_i1032" type="#_x0000_t75" style="width:539.4pt;height:324pt" o:ole="">
                  <v:imagedata r:id="rId23" o:title=""/>
                </v:shape>
                <o:OLEObject Type="Embed" ProgID="PBrush" ShapeID="_x0000_i1032" DrawAspect="Content" ObjectID="_1769236956" r:id="rId24"/>
              </w:object>
            </w:r>
          </w:p>
        </w:tc>
      </w:tr>
    </w:tbl>
    <w:p w:rsidR="006123E5" w:rsidRDefault="006123E5" w:rsidP="00467111">
      <w:pPr>
        <w:rPr>
          <w:b/>
        </w:rPr>
      </w:pPr>
    </w:p>
    <w:p w:rsidR="006123E5" w:rsidRDefault="006123E5" w:rsidP="00467111">
      <w:pPr>
        <w:rPr>
          <w:b/>
        </w:rPr>
      </w:pPr>
    </w:p>
    <w:p w:rsidR="008F6735" w:rsidRDefault="008F6735" w:rsidP="00467111">
      <w:pPr>
        <w:rPr>
          <w:b/>
        </w:rPr>
      </w:pPr>
    </w:p>
    <w:p w:rsidR="008F6735" w:rsidRDefault="008F6735" w:rsidP="00467111">
      <w:pPr>
        <w:rPr>
          <w:b/>
        </w:rPr>
      </w:pPr>
    </w:p>
    <w:p w:rsidR="008F6735" w:rsidRDefault="008F6735" w:rsidP="00467111">
      <w:pPr>
        <w:rPr>
          <w:b/>
        </w:rPr>
      </w:pPr>
    </w:p>
    <w:p w:rsidR="008F6735" w:rsidRDefault="008F6735" w:rsidP="00467111">
      <w:pPr>
        <w:rPr>
          <w:b/>
        </w:rPr>
      </w:pPr>
    </w:p>
    <w:p w:rsidR="008F6735" w:rsidRDefault="008F6735" w:rsidP="00467111">
      <w:pPr>
        <w:rPr>
          <w:b/>
        </w:rPr>
      </w:pPr>
    </w:p>
    <w:tbl>
      <w:tblPr>
        <w:tblStyle w:val="TableGrid"/>
        <w:tblW w:w="10795" w:type="dxa"/>
        <w:tblLook w:val="04A0" w:firstRow="1" w:lastRow="0" w:firstColumn="1" w:lastColumn="0" w:noHBand="0" w:noVBand="1"/>
      </w:tblPr>
      <w:tblGrid>
        <w:gridCol w:w="10795"/>
      </w:tblGrid>
      <w:tr w:rsidR="008F6735" w:rsidTr="00F86019">
        <w:tc>
          <w:tcPr>
            <w:tcW w:w="10795" w:type="dxa"/>
          </w:tcPr>
          <w:p w:rsidR="008F6735" w:rsidRDefault="008F6735" w:rsidP="00AC7B62">
            <w:pPr>
              <w:tabs>
                <w:tab w:val="left" w:pos="316"/>
                <w:tab w:val="center" w:pos="5289"/>
              </w:tabs>
              <w:jc w:val="center"/>
              <w:rPr>
                <w:b/>
              </w:rPr>
            </w:pPr>
            <w:r w:rsidRPr="00F81C8E">
              <w:rPr>
                <w:b/>
                <w:sz w:val="32"/>
                <w:szCs w:val="32"/>
              </w:rPr>
              <w:t>Figure 1</w:t>
            </w:r>
            <w:r>
              <w:rPr>
                <w:b/>
                <w:sz w:val="32"/>
                <w:szCs w:val="32"/>
              </w:rPr>
              <w:t>5</w:t>
            </w:r>
            <w:r w:rsidRPr="00F81C8E">
              <w:rPr>
                <w:b/>
                <w:sz w:val="32"/>
                <w:szCs w:val="32"/>
              </w:rPr>
              <w:t>.</w:t>
            </w:r>
            <w:r>
              <w:rPr>
                <w:b/>
                <w:sz w:val="32"/>
                <w:szCs w:val="32"/>
              </w:rPr>
              <w:t>4.A</w:t>
            </w:r>
            <w:r w:rsidRPr="00F81C8E">
              <w:rPr>
                <w:b/>
                <w:sz w:val="32"/>
                <w:szCs w:val="32"/>
              </w:rPr>
              <w:t xml:space="preserve">: </w:t>
            </w:r>
            <w:r>
              <w:rPr>
                <w:b/>
                <w:sz w:val="32"/>
                <w:szCs w:val="32"/>
              </w:rPr>
              <w:t xml:space="preserve">Chromosomal Mutations Part 1 </w:t>
            </w:r>
          </w:p>
        </w:tc>
      </w:tr>
      <w:tr w:rsidR="008F6735" w:rsidTr="00F86019">
        <w:trPr>
          <w:trHeight w:val="11384"/>
        </w:trPr>
        <w:tc>
          <w:tcPr>
            <w:tcW w:w="10795" w:type="dxa"/>
          </w:tcPr>
          <w:p w:rsidR="008F6735" w:rsidRPr="00F81C8E" w:rsidRDefault="004353B3" w:rsidP="00F86019">
            <w:pPr>
              <w:tabs>
                <w:tab w:val="left" w:pos="316"/>
                <w:tab w:val="center" w:pos="5289"/>
              </w:tabs>
              <w:jc w:val="center"/>
              <w:rPr>
                <w:b/>
                <w:sz w:val="32"/>
                <w:szCs w:val="32"/>
              </w:rPr>
            </w:pPr>
            <w:r>
              <w:object w:dxaOrig="10812" w:dyaOrig="15516">
                <v:shape id="_x0000_i1033" type="#_x0000_t75" style="width:466.8pt;height:669.6pt" o:ole="">
                  <v:imagedata r:id="rId25" o:title=""/>
                </v:shape>
                <o:OLEObject Type="Embed" ProgID="PBrush" ShapeID="_x0000_i1033" DrawAspect="Content" ObjectID="_1769236957" r:id="rId26"/>
              </w:object>
            </w:r>
          </w:p>
        </w:tc>
      </w:tr>
    </w:tbl>
    <w:p w:rsidR="008F6735" w:rsidRDefault="008F6735" w:rsidP="00467111">
      <w:pPr>
        <w:rPr>
          <w:b/>
        </w:rPr>
      </w:pPr>
    </w:p>
    <w:tbl>
      <w:tblPr>
        <w:tblStyle w:val="TableGrid"/>
        <w:tblW w:w="10795" w:type="dxa"/>
        <w:tblLook w:val="04A0" w:firstRow="1" w:lastRow="0" w:firstColumn="1" w:lastColumn="0" w:noHBand="0" w:noVBand="1"/>
      </w:tblPr>
      <w:tblGrid>
        <w:gridCol w:w="11011"/>
      </w:tblGrid>
      <w:tr w:rsidR="004353B3" w:rsidTr="00F86019">
        <w:tc>
          <w:tcPr>
            <w:tcW w:w="10795" w:type="dxa"/>
          </w:tcPr>
          <w:p w:rsidR="004353B3" w:rsidRDefault="004353B3" w:rsidP="00AC7B62">
            <w:pPr>
              <w:tabs>
                <w:tab w:val="left" w:pos="316"/>
                <w:tab w:val="center" w:pos="5289"/>
              </w:tabs>
              <w:jc w:val="center"/>
              <w:rPr>
                <w:b/>
              </w:rPr>
            </w:pPr>
            <w:r w:rsidRPr="00F81C8E">
              <w:rPr>
                <w:b/>
                <w:sz w:val="32"/>
                <w:szCs w:val="32"/>
              </w:rPr>
              <w:t>Figure 1</w:t>
            </w:r>
            <w:r>
              <w:rPr>
                <w:b/>
                <w:sz w:val="32"/>
                <w:szCs w:val="32"/>
              </w:rPr>
              <w:t>5</w:t>
            </w:r>
            <w:r w:rsidRPr="00F81C8E">
              <w:rPr>
                <w:b/>
                <w:sz w:val="32"/>
                <w:szCs w:val="32"/>
              </w:rPr>
              <w:t>.</w:t>
            </w:r>
            <w:r>
              <w:rPr>
                <w:b/>
                <w:sz w:val="32"/>
                <w:szCs w:val="32"/>
              </w:rPr>
              <w:t>4.</w:t>
            </w:r>
            <w:r w:rsidR="00297A10">
              <w:rPr>
                <w:b/>
                <w:sz w:val="32"/>
                <w:szCs w:val="32"/>
              </w:rPr>
              <w:t>B</w:t>
            </w:r>
            <w:r w:rsidRPr="00F81C8E">
              <w:rPr>
                <w:b/>
                <w:sz w:val="32"/>
                <w:szCs w:val="32"/>
              </w:rPr>
              <w:t xml:space="preserve">: </w:t>
            </w:r>
            <w:r>
              <w:rPr>
                <w:b/>
                <w:sz w:val="32"/>
                <w:szCs w:val="32"/>
              </w:rPr>
              <w:t xml:space="preserve">Chromosomal Mutations Part </w:t>
            </w:r>
            <w:r w:rsidR="00297A10">
              <w:rPr>
                <w:b/>
                <w:sz w:val="32"/>
                <w:szCs w:val="32"/>
              </w:rPr>
              <w:t>2</w:t>
            </w:r>
          </w:p>
        </w:tc>
      </w:tr>
      <w:tr w:rsidR="004353B3" w:rsidTr="00F86019">
        <w:trPr>
          <w:trHeight w:val="11384"/>
        </w:trPr>
        <w:tc>
          <w:tcPr>
            <w:tcW w:w="10795" w:type="dxa"/>
          </w:tcPr>
          <w:p w:rsidR="004353B3" w:rsidRPr="00F81C8E" w:rsidRDefault="00297A10" w:rsidP="00F86019">
            <w:pPr>
              <w:tabs>
                <w:tab w:val="left" w:pos="316"/>
                <w:tab w:val="center" w:pos="5289"/>
              </w:tabs>
              <w:jc w:val="center"/>
              <w:rPr>
                <w:b/>
                <w:sz w:val="32"/>
                <w:szCs w:val="32"/>
              </w:rPr>
            </w:pPr>
            <w:r>
              <w:object w:dxaOrig="12252" w:dyaOrig="14604">
                <v:shape id="_x0000_i1034" type="#_x0000_t75" style="width:540pt;height:643.8pt" o:ole="">
                  <v:imagedata r:id="rId27" o:title=""/>
                </v:shape>
                <o:OLEObject Type="Embed" ProgID="PBrush" ShapeID="_x0000_i1034" DrawAspect="Content" ObjectID="_1769236958" r:id="rId28"/>
              </w:object>
            </w:r>
          </w:p>
        </w:tc>
      </w:tr>
    </w:tbl>
    <w:p w:rsidR="00306605" w:rsidRDefault="00306605" w:rsidP="00467111">
      <w:pPr>
        <w:rPr>
          <w:b/>
        </w:rPr>
      </w:pPr>
    </w:p>
    <w:p w:rsidR="00EB0153" w:rsidRDefault="00EB0153" w:rsidP="00467111">
      <w:pPr>
        <w:rPr>
          <w:b/>
          <w:sz w:val="28"/>
          <w:szCs w:val="28"/>
        </w:rPr>
      </w:pPr>
    </w:p>
    <w:p w:rsidR="00164959" w:rsidRPr="00813E17" w:rsidRDefault="00ED1441" w:rsidP="00467111">
      <w:pPr>
        <w:rPr>
          <w:b/>
          <w:sz w:val="28"/>
          <w:szCs w:val="28"/>
        </w:rPr>
      </w:pPr>
      <w:r w:rsidRPr="00813E17">
        <w:rPr>
          <w:b/>
          <w:sz w:val="28"/>
          <w:szCs w:val="28"/>
        </w:rPr>
        <w:t>Extra exercise</w:t>
      </w:r>
      <w:r w:rsidR="0064550A" w:rsidRPr="00813E17">
        <w:rPr>
          <w:b/>
          <w:sz w:val="28"/>
          <w:szCs w:val="28"/>
        </w:rPr>
        <w:t>s</w:t>
      </w:r>
      <w:r w:rsidR="00164959" w:rsidRPr="00813E17">
        <w:rPr>
          <w:b/>
          <w:sz w:val="28"/>
          <w:szCs w:val="28"/>
        </w:rPr>
        <w:t xml:space="preserve">:  </w:t>
      </w:r>
    </w:p>
    <w:p w:rsidR="004C437B" w:rsidRDefault="007D5C2E">
      <w:r>
        <w:rPr>
          <w:b/>
        </w:rPr>
        <w:t>Researching Syndromes</w:t>
      </w:r>
      <w:r w:rsidR="0064550A">
        <w:rPr>
          <w:b/>
        </w:rPr>
        <w:t>:</w:t>
      </w:r>
      <w:r>
        <w:rPr>
          <w:b/>
        </w:rPr>
        <w:t xml:space="preserve"> </w:t>
      </w:r>
      <w:r>
        <w:t>Have the students</w:t>
      </w:r>
      <w:r w:rsidR="004C437B">
        <w:t xml:space="preserve"> use their textbooks or the internet to </w:t>
      </w:r>
      <w:r>
        <w:t xml:space="preserve">research </w:t>
      </w:r>
      <w:r w:rsidR="004C437B">
        <w:t xml:space="preserve">the syndromes above to learn </w:t>
      </w:r>
      <w:r w:rsidR="00297A10">
        <w:t xml:space="preserve">more about </w:t>
      </w:r>
      <w:r w:rsidR="004C437B">
        <w:t>the affect each syndrome has on the person.  Have students research other chromosomal abnormalities not listed and try to represent those with the magnets.</w:t>
      </w:r>
      <w:r w:rsidR="00297A10">
        <w:t xml:space="preserve">  Most chromosomal monosomies are fatal to the zygote or resulting embryo, but </w:t>
      </w:r>
      <w:proofErr w:type="gramStart"/>
      <w:r w:rsidR="00297A10">
        <w:t>can be modeled</w:t>
      </w:r>
      <w:proofErr w:type="gramEnd"/>
      <w:r w:rsidR="00297A10">
        <w:t xml:space="preserve"> with the magnets.</w:t>
      </w:r>
      <w:r w:rsidR="004C437B">
        <w:t xml:space="preserve"> </w:t>
      </w:r>
    </w:p>
    <w:p w:rsidR="004C437B" w:rsidRPr="004C437B" w:rsidRDefault="004C437B">
      <w:r w:rsidRPr="00A53D98">
        <w:rPr>
          <w:b/>
        </w:rPr>
        <w:t>Other species</w:t>
      </w:r>
      <w:r w:rsidR="009F3971">
        <w:rPr>
          <w:b/>
        </w:rPr>
        <w:t>’</w:t>
      </w:r>
      <w:r w:rsidRPr="00A53D98">
        <w:rPr>
          <w:b/>
        </w:rPr>
        <w:t xml:space="preserve"> karyotypes:</w:t>
      </w:r>
      <w:r>
        <w:rPr>
          <w:b/>
        </w:rPr>
        <w:t xml:space="preserve"> </w:t>
      </w:r>
      <w:r>
        <w:t>Have the students use the magnets to show what karyotypes might look like of other species</w:t>
      </w:r>
      <w:r w:rsidR="00297A10">
        <w:t>, even though the size and banding pattern would be different</w:t>
      </w:r>
      <w:r>
        <w:t>.  Some examples are Drosophila (</w:t>
      </w:r>
      <w:proofErr w:type="gramStart"/>
      <w:r w:rsidR="009F3971">
        <w:t>4</w:t>
      </w:r>
      <w:proofErr w:type="gramEnd"/>
      <w:r w:rsidR="009F3971">
        <w:t xml:space="preserve"> pairs), </w:t>
      </w:r>
      <w:r w:rsidR="00306605">
        <w:t>nematode</w:t>
      </w:r>
      <w:r w:rsidR="009F3971">
        <w:t xml:space="preserve"> (6 pairs), yeast (16 pairs), and mice (20 pairs).  Have the students use the internet to research chromosomal abnormalities in other species and to try to represent those with the magnets. </w:t>
      </w:r>
      <w:r w:rsidR="00306605">
        <w:t xml:space="preserve"> Other species karyotypes exist online.  Have students print out and compare numbers and banding patterns on other species chromosomes to that on the human chromosomes. For example, are chimpanzee chromosome banding patterns the same as humans?  Are dogs?  Have students think about chromosome number and banding patterns in relation to evolution.  Students can even cut out the chromosomes and use magnetic tape to make side-by-side comparisons with the Biology Magnets. </w:t>
      </w:r>
    </w:p>
    <w:p w:rsidR="003022CC" w:rsidRDefault="003022CC">
      <w:pPr>
        <w:rPr>
          <w:b/>
          <w:sz w:val="32"/>
          <w:szCs w:val="32"/>
        </w:rPr>
      </w:pPr>
    </w:p>
    <w:sectPr w:rsidR="003022CC" w:rsidSect="005858F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187"/>
    <w:multiLevelType w:val="hybridMultilevel"/>
    <w:tmpl w:val="F09E7F34"/>
    <w:lvl w:ilvl="0" w:tplc="ED045E52">
      <w:start w:val="15"/>
      <w:numFmt w:val="bullet"/>
      <w:lvlText w:val=""/>
      <w:lvlJc w:val="left"/>
      <w:pPr>
        <w:ind w:left="1080" w:hanging="360"/>
      </w:pPr>
      <w:rPr>
        <w:rFonts w:ascii="Symbol" w:eastAsia="SimSu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B6D46"/>
    <w:multiLevelType w:val="hybridMultilevel"/>
    <w:tmpl w:val="E6224A76"/>
    <w:lvl w:ilvl="0" w:tplc="287C8B8C">
      <w:start w:val="15"/>
      <w:numFmt w:val="bullet"/>
      <w:lvlText w:val=""/>
      <w:lvlJc w:val="left"/>
      <w:pPr>
        <w:ind w:left="408" w:hanging="360"/>
      </w:pPr>
      <w:rPr>
        <w:rFonts w:ascii="Symbol" w:eastAsia="SimSun" w:hAnsi="Symbol"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127248B2"/>
    <w:multiLevelType w:val="hybridMultilevel"/>
    <w:tmpl w:val="55004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16E2B"/>
    <w:multiLevelType w:val="hybridMultilevel"/>
    <w:tmpl w:val="5BB23D36"/>
    <w:lvl w:ilvl="0" w:tplc="776C0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11448"/>
    <w:multiLevelType w:val="hybridMultilevel"/>
    <w:tmpl w:val="99D86126"/>
    <w:lvl w:ilvl="0" w:tplc="A15CDB6E">
      <w:start w:val="15"/>
      <w:numFmt w:val="bullet"/>
      <w:lvlText w:val=""/>
      <w:lvlJc w:val="left"/>
      <w:pPr>
        <w:ind w:left="1080" w:hanging="360"/>
      </w:pPr>
      <w:rPr>
        <w:rFonts w:ascii="Symbol" w:eastAsia="SimSu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40796C"/>
    <w:multiLevelType w:val="hybridMultilevel"/>
    <w:tmpl w:val="F162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D51B4"/>
    <w:multiLevelType w:val="multilevel"/>
    <w:tmpl w:val="6562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A322B"/>
    <w:multiLevelType w:val="hybridMultilevel"/>
    <w:tmpl w:val="1A0CAA10"/>
    <w:lvl w:ilvl="0" w:tplc="D0A62A52">
      <w:start w:val="15"/>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B4A30"/>
    <w:multiLevelType w:val="hybridMultilevel"/>
    <w:tmpl w:val="A5F0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465622"/>
    <w:multiLevelType w:val="hybridMultilevel"/>
    <w:tmpl w:val="57806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7F6194"/>
    <w:multiLevelType w:val="hybridMultilevel"/>
    <w:tmpl w:val="76CAB5A6"/>
    <w:lvl w:ilvl="0" w:tplc="ACD84C8E">
      <w:start w:val="15"/>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4F57E4"/>
    <w:multiLevelType w:val="hybridMultilevel"/>
    <w:tmpl w:val="DDDA8DFC"/>
    <w:lvl w:ilvl="0" w:tplc="052E0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AB16A0"/>
    <w:multiLevelType w:val="hybridMultilevel"/>
    <w:tmpl w:val="C0FAEA02"/>
    <w:lvl w:ilvl="0" w:tplc="BE8C80D4">
      <w:start w:val="15"/>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3"/>
  </w:num>
  <w:num w:numId="5">
    <w:abstractNumId w:val="8"/>
  </w:num>
  <w:num w:numId="6">
    <w:abstractNumId w:val="5"/>
  </w:num>
  <w:num w:numId="7">
    <w:abstractNumId w:val="6"/>
  </w:num>
  <w:num w:numId="8">
    <w:abstractNumId w:val="7"/>
  </w:num>
  <w:num w:numId="9">
    <w:abstractNumId w:val="10"/>
  </w:num>
  <w:num w:numId="10">
    <w:abstractNumId w:val="0"/>
  </w:num>
  <w:num w:numId="11">
    <w:abstractNumId w:val="1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48F"/>
    <w:rsid w:val="00015153"/>
    <w:rsid w:val="000424DF"/>
    <w:rsid w:val="000460F0"/>
    <w:rsid w:val="00077516"/>
    <w:rsid w:val="00082A57"/>
    <w:rsid w:val="00095E11"/>
    <w:rsid w:val="000A09E9"/>
    <w:rsid w:val="000B0F94"/>
    <w:rsid w:val="000C24D6"/>
    <w:rsid w:val="000C2AF7"/>
    <w:rsid w:val="000C533A"/>
    <w:rsid w:val="000D2B59"/>
    <w:rsid w:val="000E339B"/>
    <w:rsid w:val="000E7DA0"/>
    <w:rsid w:val="000F31D1"/>
    <w:rsid w:val="000F33FE"/>
    <w:rsid w:val="000F5EF4"/>
    <w:rsid w:val="000F6D36"/>
    <w:rsid w:val="001269D9"/>
    <w:rsid w:val="00127BDD"/>
    <w:rsid w:val="001323D4"/>
    <w:rsid w:val="00133EF3"/>
    <w:rsid w:val="0013450C"/>
    <w:rsid w:val="0015400E"/>
    <w:rsid w:val="001628CE"/>
    <w:rsid w:val="00164959"/>
    <w:rsid w:val="00185CC8"/>
    <w:rsid w:val="0019383F"/>
    <w:rsid w:val="001A5BFC"/>
    <w:rsid w:val="001B1AF9"/>
    <w:rsid w:val="001D1CA4"/>
    <w:rsid w:val="001E48E1"/>
    <w:rsid w:val="001E6AE2"/>
    <w:rsid w:val="001E75C2"/>
    <w:rsid w:val="001F42F5"/>
    <w:rsid w:val="001F5473"/>
    <w:rsid w:val="00204470"/>
    <w:rsid w:val="00217273"/>
    <w:rsid w:val="00222584"/>
    <w:rsid w:val="00240A5A"/>
    <w:rsid w:val="00282D79"/>
    <w:rsid w:val="00286313"/>
    <w:rsid w:val="0029402C"/>
    <w:rsid w:val="00295F42"/>
    <w:rsid w:val="00297A10"/>
    <w:rsid w:val="002C2967"/>
    <w:rsid w:val="002D3762"/>
    <w:rsid w:val="002D4E06"/>
    <w:rsid w:val="002D5B00"/>
    <w:rsid w:val="002F0BBA"/>
    <w:rsid w:val="002F41FB"/>
    <w:rsid w:val="002F750A"/>
    <w:rsid w:val="003022CC"/>
    <w:rsid w:val="00306605"/>
    <w:rsid w:val="00314C2C"/>
    <w:rsid w:val="00321A2A"/>
    <w:rsid w:val="00327E0D"/>
    <w:rsid w:val="0033694D"/>
    <w:rsid w:val="00351255"/>
    <w:rsid w:val="00354CD5"/>
    <w:rsid w:val="0037008D"/>
    <w:rsid w:val="00371F16"/>
    <w:rsid w:val="00386D89"/>
    <w:rsid w:val="00390AF7"/>
    <w:rsid w:val="00391141"/>
    <w:rsid w:val="003C2C5B"/>
    <w:rsid w:val="003D143C"/>
    <w:rsid w:val="003D17A4"/>
    <w:rsid w:val="003E49B5"/>
    <w:rsid w:val="003F18B5"/>
    <w:rsid w:val="003F3C47"/>
    <w:rsid w:val="003F65FA"/>
    <w:rsid w:val="0041462B"/>
    <w:rsid w:val="00415C67"/>
    <w:rsid w:val="00432FA8"/>
    <w:rsid w:val="004353B3"/>
    <w:rsid w:val="00436FB7"/>
    <w:rsid w:val="00437A0F"/>
    <w:rsid w:val="0046525D"/>
    <w:rsid w:val="00467111"/>
    <w:rsid w:val="004728E8"/>
    <w:rsid w:val="004824AE"/>
    <w:rsid w:val="00486F80"/>
    <w:rsid w:val="004C437B"/>
    <w:rsid w:val="004F2794"/>
    <w:rsid w:val="00504A00"/>
    <w:rsid w:val="0050635C"/>
    <w:rsid w:val="005311C0"/>
    <w:rsid w:val="005332E0"/>
    <w:rsid w:val="005402F3"/>
    <w:rsid w:val="0054444E"/>
    <w:rsid w:val="0054645D"/>
    <w:rsid w:val="00572454"/>
    <w:rsid w:val="00574360"/>
    <w:rsid w:val="00574812"/>
    <w:rsid w:val="0058209A"/>
    <w:rsid w:val="00582BFA"/>
    <w:rsid w:val="00585401"/>
    <w:rsid w:val="005858F9"/>
    <w:rsid w:val="005B2937"/>
    <w:rsid w:val="00603B9A"/>
    <w:rsid w:val="006123E5"/>
    <w:rsid w:val="0061788C"/>
    <w:rsid w:val="00621916"/>
    <w:rsid w:val="00630249"/>
    <w:rsid w:val="00642A4D"/>
    <w:rsid w:val="0064550A"/>
    <w:rsid w:val="00653FE4"/>
    <w:rsid w:val="00663A2F"/>
    <w:rsid w:val="00671A6B"/>
    <w:rsid w:val="00673357"/>
    <w:rsid w:val="00675FD0"/>
    <w:rsid w:val="00682A59"/>
    <w:rsid w:val="00695C55"/>
    <w:rsid w:val="006B0F88"/>
    <w:rsid w:val="006B55CE"/>
    <w:rsid w:val="006C068D"/>
    <w:rsid w:val="006D7288"/>
    <w:rsid w:val="006E267A"/>
    <w:rsid w:val="006E37AA"/>
    <w:rsid w:val="006E75BB"/>
    <w:rsid w:val="006F2E82"/>
    <w:rsid w:val="00704410"/>
    <w:rsid w:val="00710909"/>
    <w:rsid w:val="00711C13"/>
    <w:rsid w:val="007247E4"/>
    <w:rsid w:val="007423DF"/>
    <w:rsid w:val="00753AFB"/>
    <w:rsid w:val="007574B6"/>
    <w:rsid w:val="00763CEA"/>
    <w:rsid w:val="00771DA2"/>
    <w:rsid w:val="007836E7"/>
    <w:rsid w:val="00783D32"/>
    <w:rsid w:val="007A6BE0"/>
    <w:rsid w:val="007B46CF"/>
    <w:rsid w:val="007D5407"/>
    <w:rsid w:val="007D5C2E"/>
    <w:rsid w:val="007D601E"/>
    <w:rsid w:val="007E3E93"/>
    <w:rsid w:val="007F1E91"/>
    <w:rsid w:val="00806E83"/>
    <w:rsid w:val="00813B86"/>
    <w:rsid w:val="00813E17"/>
    <w:rsid w:val="00831B92"/>
    <w:rsid w:val="008710CB"/>
    <w:rsid w:val="00880F17"/>
    <w:rsid w:val="008A58E5"/>
    <w:rsid w:val="008B512E"/>
    <w:rsid w:val="008B6EE9"/>
    <w:rsid w:val="008C4396"/>
    <w:rsid w:val="008C4E44"/>
    <w:rsid w:val="008E3C18"/>
    <w:rsid w:val="008E7DD2"/>
    <w:rsid w:val="008F19F1"/>
    <w:rsid w:val="008F38B2"/>
    <w:rsid w:val="008F6735"/>
    <w:rsid w:val="0091098E"/>
    <w:rsid w:val="00936DFF"/>
    <w:rsid w:val="009412D9"/>
    <w:rsid w:val="00954AC4"/>
    <w:rsid w:val="00966A08"/>
    <w:rsid w:val="00995353"/>
    <w:rsid w:val="009B012A"/>
    <w:rsid w:val="009B1A26"/>
    <w:rsid w:val="009D665F"/>
    <w:rsid w:val="009F32FD"/>
    <w:rsid w:val="009F3971"/>
    <w:rsid w:val="009F5941"/>
    <w:rsid w:val="009F6190"/>
    <w:rsid w:val="00A008BB"/>
    <w:rsid w:val="00A01135"/>
    <w:rsid w:val="00A057F9"/>
    <w:rsid w:val="00A0672D"/>
    <w:rsid w:val="00A126F0"/>
    <w:rsid w:val="00A31C90"/>
    <w:rsid w:val="00A32C34"/>
    <w:rsid w:val="00A42C3B"/>
    <w:rsid w:val="00A53D98"/>
    <w:rsid w:val="00A554D8"/>
    <w:rsid w:val="00A70DDC"/>
    <w:rsid w:val="00AA731D"/>
    <w:rsid w:val="00AC7B62"/>
    <w:rsid w:val="00AD08DC"/>
    <w:rsid w:val="00AD4845"/>
    <w:rsid w:val="00AF7E27"/>
    <w:rsid w:val="00B0286E"/>
    <w:rsid w:val="00B207E0"/>
    <w:rsid w:val="00B26DCC"/>
    <w:rsid w:val="00B30E0E"/>
    <w:rsid w:val="00B310EB"/>
    <w:rsid w:val="00B52A4A"/>
    <w:rsid w:val="00B52AE0"/>
    <w:rsid w:val="00B55E3C"/>
    <w:rsid w:val="00B63E18"/>
    <w:rsid w:val="00B66692"/>
    <w:rsid w:val="00B71742"/>
    <w:rsid w:val="00B80213"/>
    <w:rsid w:val="00B87479"/>
    <w:rsid w:val="00BB2143"/>
    <w:rsid w:val="00BB296D"/>
    <w:rsid w:val="00BC09FE"/>
    <w:rsid w:val="00BC4093"/>
    <w:rsid w:val="00BC448F"/>
    <w:rsid w:val="00BC5C04"/>
    <w:rsid w:val="00BE09A9"/>
    <w:rsid w:val="00BF0CAE"/>
    <w:rsid w:val="00BF5166"/>
    <w:rsid w:val="00C1200B"/>
    <w:rsid w:val="00C237BB"/>
    <w:rsid w:val="00C3719C"/>
    <w:rsid w:val="00C45D2F"/>
    <w:rsid w:val="00C56CC1"/>
    <w:rsid w:val="00C70026"/>
    <w:rsid w:val="00C7418B"/>
    <w:rsid w:val="00C8158A"/>
    <w:rsid w:val="00C83982"/>
    <w:rsid w:val="00C855CB"/>
    <w:rsid w:val="00C87643"/>
    <w:rsid w:val="00C95194"/>
    <w:rsid w:val="00C95339"/>
    <w:rsid w:val="00C9757C"/>
    <w:rsid w:val="00CC032D"/>
    <w:rsid w:val="00CC5A2E"/>
    <w:rsid w:val="00CE39A6"/>
    <w:rsid w:val="00CE3EE6"/>
    <w:rsid w:val="00CF71C3"/>
    <w:rsid w:val="00D02A20"/>
    <w:rsid w:val="00D05BDC"/>
    <w:rsid w:val="00D11C15"/>
    <w:rsid w:val="00D1717E"/>
    <w:rsid w:val="00D26CD8"/>
    <w:rsid w:val="00D35429"/>
    <w:rsid w:val="00D47CA7"/>
    <w:rsid w:val="00D529ED"/>
    <w:rsid w:val="00D67116"/>
    <w:rsid w:val="00D67870"/>
    <w:rsid w:val="00DA6093"/>
    <w:rsid w:val="00DB6D6B"/>
    <w:rsid w:val="00DC4261"/>
    <w:rsid w:val="00DD69E8"/>
    <w:rsid w:val="00DD74B4"/>
    <w:rsid w:val="00E10EA1"/>
    <w:rsid w:val="00E14333"/>
    <w:rsid w:val="00E16AE8"/>
    <w:rsid w:val="00E65CF6"/>
    <w:rsid w:val="00E74CE3"/>
    <w:rsid w:val="00E813B6"/>
    <w:rsid w:val="00E83C25"/>
    <w:rsid w:val="00EA49D3"/>
    <w:rsid w:val="00EB0153"/>
    <w:rsid w:val="00ED1441"/>
    <w:rsid w:val="00ED44EE"/>
    <w:rsid w:val="00ED457D"/>
    <w:rsid w:val="00EE2EAB"/>
    <w:rsid w:val="00EF280A"/>
    <w:rsid w:val="00F01F52"/>
    <w:rsid w:val="00F07F06"/>
    <w:rsid w:val="00F10B17"/>
    <w:rsid w:val="00F32B81"/>
    <w:rsid w:val="00F32CB8"/>
    <w:rsid w:val="00F7321C"/>
    <w:rsid w:val="00F75356"/>
    <w:rsid w:val="00F81C8E"/>
    <w:rsid w:val="00F86C3A"/>
    <w:rsid w:val="00FA22FB"/>
    <w:rsid w:val="00FA4CAF"/>
    <w:rsid w:val="00FB4966"/>
    <w:rsid w:val="00FB7A35"/>
    <w:rsid w:val="00FC4805"/>
    <w:rsid w:val="00FD2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5F35038"/>
  <w15:chartTrackingRefBased/>
  <w15:docId w15:val="{5CC7BF8D-752D-44C8-96B2-F26F5840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2FB"/>
    <w:rPr>
      <w:color w:val="0563C1" w:themeColor="hyperlink"/>
      <w:u w:val="single"/>
    </w:rPr>
  </w:style>
  <w:style w:type="table" w:styleId="TableGrid">
    <w:name w:val="Table Grid"/>
    <w:basedOn w:val="TableNormal"/>
    <w:uiPriority w:val="39"/>
    <w:rsid w:val="006E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FA8"/>
    <w:pPr>
      <w:ind w:left="720"/>
      <w:contextualSpacing/>
    </w:pPr>
  </w:style>
  <w:style w:type="paragraph" w:styleId="BalloonText">
    <w:name w:val="Balloon Text"/>
    <w:basedOn w:val="Normal"/>
    <w:link w:val="BalloonTextChar"/>
    <w:uiPriority w:val="99"/>
    <w:semiHidden/>
    <w:unhideWhenUsed/>
    <w:rsid w:val="006E2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6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33389">
      <w:bodyDiv w:val="1"/>
      <w:marLeft w:val="0"/>
      <w:marRight w:val="0"/>
      <w:marTop w:val="0"/>
      <w:marBottom w:val="0"/>
      <w:divBdr>
        <w:top w:val="none" w:sz="0" w:space="0" w:color="auto"/>
        <w:left w:val="none" w:sz="0" w:space="0" w:color="auto"/>
        <w:bottom w:val="none" w:sz="0" w:space="0" w:color="auto"/>
        <w:right w:val="none" w:sz="0" w:space="0" w:color="auto"/>
      </w:divBdr>
    </w:div>
    <w:div w:id="9287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reativecommons.org/" TargetMode="External"/><Relationship Id="rId11" Type="http://schemas.openxmlformats.org/officeDocument/2006/relationships/image" Target="media/image4.png"/><Relationship Id="rId24" Type="http://schemas.openxmlformats.org/officeDocument/2006/relationships/oleObject" Target="embeddings/oleObject9.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6156</TotalTime>
  <Pages>14</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Frederica Academy</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Willis</dc:creator>
  <cp:keywords/>
  <dc:description/>
  <cp:lastModifiedBy>Tom Willis</cp:lastModifiedBy>
  <cp:revision>19</cp:revision>
  <cp:lastPrinted>2024-02-12T14:13:00Z</cp:lastPrinted>
  <dcterms:created xsi:type="dcterms:W3CDTF">2024-01-21T22:24:00Z</dcterms:created>
  <dcterms:modified xsi:type="dcterms:W3CDTF">2024-02-12T14:50:00Z</dcterms:modified>
</cp:coreProperties>
</file>